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87" w:type="dxa"/>
        <w:tblLayout w:type="fixed"/>
        <w:tblLook w:val="04A0" w:firstRow="1" w:lastRow="0" w:firstColumn="1" w:lastColumn="0" w:noHBand="0" w:noVBand="1"/>
      </w:tblPr>
      <w:tblGrid>
        <w:gridCol w:w="8"/>
        <w:gridCol w:w="1600"/>
        <w:gridCol w:w="1608"/>
        <w:gridCol w:w="402"/>
        <w:gridCol w:w="1206"/>
        <w:gridCol w:w="1608"/>
        <w:gridCol w:w="1776"/>
        <w:gridCol w:w="1440"/>
        <w:gridCol w:w="39"/>
      </w:tblGrid>
      <w:tr w:rsidR="007E2D42" w:rsidTr="00B67BAD">
        <w:trPr>
          <w:gridBefore w:val="1"/>
          <w:wBefore w:w="8" w:type="dxa"/>
          <w:tblHeader/>
        </w:trPr>
        <w:tc>
          <w:tcPr>
            <w:tcW w:w="9679" w:type="dxa"/>
            <w:gridSpan w:val="8"/>
            <w:tcBorders>
              <w:top w:val="nil"/>
              <w:left w:val="nil"/>
              <w:bottom w:val="single" w:sz="4" w:space="0" w:color="auto"/>
              <w:right w:val="nil"/>
            </w:tcBorders>
          </w:tcPr>
          <w:p w:rsidR="007E2D42" w:rsidRPr="00971EB3" w:rsidRDefault="007E2D42" w:rsidP="00971EB3">
            <w:pPr>
              <w:pStyle w:val="FORMHEADING"/>
            </w:pPr>
            <w:bookmarkStart w:id="0" w:name="_Toc358813271"/>
            <w:bookmarkStart w:id="1" w:name="_GoBack"/>
            <w:bookmarkEnd w:id="1"/>
            <w:r w:rsidRPr="00906C64">
              <w:t>F</w:t>
            </w:r>
            <w:r w:rsidR="00AB4418">
              <w:t>orm</w:t>
            </w:r>
            <w:r w:rsidRPr="00906C64">
              <w:t xml:space="preserve"> </w:t>
            </w:r>
            <w:r>
              <w:t>N</w:t>
            </w:r>
            <w:r w:rsidRPr="00906C64">
              <w:t xml:space="preserve">: </w:t>
            </w:r>
            <w:r w:rsidRPr="007E2D42">
              <w:t>P</w:t>
            </w:r>
            <w:r w:rsidR="00971EB3">
              <w:t>roposal</w:t>
            </w:r>
            <w:r w:rsidRPr="007E2D42">
              <w:t xml:space="preserve"> S</w:t>
            </w:r>
            <w:r w:rsidR="00971EB3">
              <w:t>upplemental</w:t>
            </w:r>
            <w:r w:rsidRPr="007E2D42">
              <w:t xml:space="preserve"> I</w:t>
            </w:r>
            <w:r w:rsidR="00971EB3">
              <w:t>nformation</w:t>
            </w:r>
            <w:bookmarkEnd w:id="0"/>
          </w:p>
          <w:p w:rsidR="007E2D42" w:rsidRDefault="007E2D42" w:rsidP="00DA5D6E">
            <w:pPr>
              <w:jc w:val="center"/>
            </w:pPr>
            <w:r>
              <w:t>(See</w:t>
            </w:r>
            <w:r w:rsidR="00CA5B05">
              <w:t xml:space="preserve"> B13</w:t>
            </w:r>
            <w:r>
              <w:t>)</w:t>
            </w:r>
          </w:p>
          <w:p w:rsidR="007E2D42" w:rsidRPr="00CA5B05" w:rsidRDefault="00CA5B05" w:rsidP="00CA5B05">
            <w:pPr>
              <w:spacing w:before="200" w:after="200"/>
              <w:jc w:val="center"/>
              <w:rPr>
                <w:rFonts w:cs="Arial"/>
                <w:b/>
                <w:caps/>
              </w:rPr>
            </w:pPr>
            <w:r w:rsidRPr="00CA5B05">
              <w:rPr>
                <w:b/>
              </w:rPr>
              <w:t>CASHIERING SOFTWARE SOLUTION PROCUREMENT AND IMPLEMENTATION</w:t>
            </w:r>
            <w:r w:rsidRPr="00CA5B05">
              <w:rPr>
                <w:rFonts w:cs="Arial"/>
                <w:b/>
                <w:caps/>
              </w:rPr>
              <w:t xml:space="preserve"> </w:t>
            </w:r>
          </w:p>
        </w:tc>
      </w:tr>
      <w:tr w:rsidR="006173F4" w:rsidRPr="00153EFB" w:rsidTr="00241393">
        <w:trPr>
          <w:gridAfter w:val="1"/>
          <w:wAfter w:w="39" w:type="dxa"/>
          <w:trHeight w:val="288"/>
        </w:trPr>
        <w:tc>
          <w:tcPr>
            <w:tcW w:w="9648" w:type="dxa"/>
            <w:gridSpan w:val="8"/>
          </w:tcPr>
          <w:p w:rsidR="006173F4" w:rsidRPr="006173F4" w:rsidRDefault="006173F4" w:rsidP="006173F4">
            <w:pPr>
              <w:pStyle w:val="ListParagraph"/>
              <w:ind w:left="450" w:hanging="450"/>
              <w:rPr>
                <w:rFonts w:cs="Arial"/>
                <w:b/>
              </w:rPr>
            </w:pPr>
            <w:r w:rsidRPr="006173F4">
              <w:rPr>
                <w:rFonts w:eastAsia="Calibri" w:cs="Arial"/>
                <w:b/>
                <w:sz w:val="22"/>
                <w:szCs w:val="22"/>
                <w:lang w:val="en-US"/>
              </w:rPr>
              <w:t>EXECUTIVE</w:t>
            </w:r>
            <w:r w:rsidRPr="006173F4">
              <w:rPr>
                <w:rFonts w:cs="Arial"/>
                <w:b/>
              </w:rPr>
              <w:t xml:space="preserve"> </w:t>
            </w:r>
            <w:r w:rsidRPr="006173F4">
              <w:rPr>
                <w:rFonts w:eastAsia="Calibri" w:cs="Arial"/>
                <w:b/>
                <w:sz w:val="22"/>
                <w:szCs w:val="22"/>
                <w:lang w:val="en-US"/>
              </w:rPr>
              <w:t>SUMMARY</w:t>
            </w:r>
          </w:p>
        </w:tc>
      </w:tr>
      <w:tr w:rsidR="006173F4" w:rsidRPr="006173F4" w:rsidTr="00241393">
        <w:trPr>
          <w:gridAfter w:val="1"/>
          <w:wAfter w:w="39" w:type="dxa"/>
          <w:trHeight w:val="288"/>
        </w:trPr>
        <w:tc>
          <w:tcPr>
            <w:tcW w:w="9648" w:type="dxa"/>
            <w:gridSpan w:val="8"/>
          </w:tcPr>
          <w:p w:rsidR="006173F4" w:rsidRPr="006173F4" w:rsidRDefault="006173F4" w:rsidP="006173F4">
            <w:pPr>
              <w:pStyle w:val="ListParagraph"/>
              <w:numPr>
                <w:ilvl w:val="0"/>
                <w:numId w:val="24"/>
              </w:numPr>
              <w:spacing w:before="240" w:after="240"/>
              <w:ind w:left="450" w:hanging="450"/>
              <w:rPr>
                <w:rFonts w:cs="Arial"/>
              </w:rPr>
            </w:pPr>
            <w:r w:rsidRPr="006173F4">
              <w:rPr>
                <w:rFonts w:cs="Arial"/>
              </w:rPr>
              <w:t>The Bidder should provide an Executive Summary that presents in brief, concise terms</w:t>
            </w:r>
            <w:r w:rsidR="00E97041">
              <w:rPr>
                <w:rFonts w:cs="Arial"/>
              </w:rPr>
              <w:t>,</w:t>
            </w:r>
            <w:r w:rsidRPr="006173F4">
              <w:rPr>
                <w:rFonts w:cs="Arial"/>
              </w:rPr>
              <w:t xml:space="preserve"> a service level description of the contents of the proposal.</w:t>
            </w:r>
          </w:p>
        </w:tc>
      </w:tr>
      <w:tr w:rsidR="006173F4" w:rsidRPr="007E2D42" w:rsidTr="006173F4">
        <w:trPr>
          <w:gridAfter w:val="1"/>
          <w:wAfter w:w="39" w:type="dxa"/>
          <w:trHeight w:val="21"/>
        </w:trPr>
        <w:tc>
          <w:tcPr>
            <w:tcW w:w="9648" w:type="dxa"/>
            <w:gridSpan w:val="8"/>
          </w:tcPr>
          <w:p w:rsidR="006173F4" w:rsidRPr="00D9722D" w:rsidRDefault="006173F4" w:rsidP="006173F4">
            <w:pPr>
              <w:spacing w:before="240"/>
              <w:rPr>
                <w:rFonts w:cs="Arial"/>
                <w:b/>
              </w:rPr>
            </w:pPr>
            <w:r w:rsidRPr="00D9722D">
              <w:rPr>
                <w:rFonts w:cs="Arial"/>
                <w:b/>
              </w:rPr>
              <w:t>Bidder Response</w:t>
            </w:r>
          </w:p>
          <w:p w:rsidR="006173F4" w:rsidRDefault="006173F4" w:rsidP="006173F4">
            <w:pPr>
              <w:rPr>
                <w:rFonts w:cs="Arial"/>
              </w:rPr>
            </w:pPr>
          </w:p>
          <w:p w:rsidR="006173F4" w:rsidRDefault="006173F4" w:rsidP="006173F4">
            <w:pPr>
              <w:rPr>
                <w:rFonts w:cs="Arial"/>
              </w:rPr>
            </w:pPr>
          </w:p>
          <w:p w:rsidR="007062C4" w:rsidRDefault="007062C4" w:rsidP="006173F4">
            <w:pPr>
              <w:rPr>
                <w:rFonts w:cs="Arial"/>
              </w:rPr>
            </w:pPr>
          </w:p>
          <w:p w:rsidR="007062C4" w:rsidRDefault="007062C4" w:rsidP="006173F4">
            <w:pPr>
              <w:rPr>
                <w:rFonts w:cs="Arial"/>
              </w:rPr>
            </w:pPr>
          </w:p>
          <w:p w:rsidR="007062C4" w:rsidRDefault="007062C4" w:rsidP="006173F4">
            <w:pPr>
              <w:rPr>
                <w:rFonts w:cs="Arial"/>
              </w:rPr>
            </w:pPr>
          </w:p>
          <w:p w:rsidR="006173F4" w:rsidRPr="007E2D42" w:rsidRDefault="006173F4" w:rsidP="006173F4">
            <w:pPr>
              <w:rPr>
                <w:rFonts w:cs="Arial"/>
              </w:rPr>
            </w:pPr>
          </w:p>
        </w:tc>
      </w:tr>
      <w:tr w:rsidR="00153EFB" w:rsidRPr="00153EFB" w:rsidTr="00241393">
        <w:trPr>
          <w:gridAfter w:val="1"/>
          <w:wAfter w:w="39" w:type="dxa"/>
          <w:trHeight w:val="288"/>
        </w:trPr>
        <w:tc>
          <w:tcPr>
            <w:tcW w:w="9648" w:type="dxa"/>
            <w:gridSpan w:val="8"/>
          </w:tcPr>
          <w:p w:rsidR="00153EFB" w:rsidRPr="00153EFB" w:rsidRDefault="00153EFB" w:rsidP="00153EFB">
            <w:pPr>
              <w:pStyle w:val="ListParagraph"/>
              <w:ind w:left="450" w:hanging="450"/>
              <w:rPr>
                <w:rFonts w:eastAsia="Calibri" w:cs="Arial"/>
                <w:b/>
                <w:sz w:val="22"/>
                <w:szCs w:val="22"/>
                <w:lang w:val="en-US"/>
              </w:rPr>
            </w:pPr>
            <w:r w:rsidRPr="00153EFB">
              <w:rPr>
                <w:rFonts w:eastAsia="Calibri" w:cs="Arial"/>
                <w:b/>
                <w:sz w:val="22"/>
                <w:szCs w:val="22"/>
                <w:lang w:val="en-US"/>
              </w:rPr>
              <w:t>MINIMUM REQUIREMENTS</w:t>
            </w:r>
          </w:p>
        </w:tc>
      </w:tr>
      <w:tr w:rsidR="007E2D42" w:rsidRPr="007E2D42" w:rsidTr="007E2D42">
        <w:trPr>
          <w:gridAfter w:val="1"/>
          <w:wAfter w:w="39" w:type="dxa"/>
          <w:trHeight w:val="21"/>
        </w:trPr>
        <w:tc>
          <w:tcPr>
            <w:tcW w:w="9648" w:type="dxa"/>
            <w:gridSpan w:val="8"/>
          </w:tcPr>
          <w:p w:rsidR="007E2D42" w:rsidRPr="007E2D42" w:rsidRDefault="00DA5D6E" w:rsidP="001515EC">
            <w:pPr>
              <w:pStyle w:val="ListParagraph"/>
              <w:numPr>
                <w:ilvl w:val="0"/>
                <w:numId w:val="24"/>
              </w:numPr>
              <w:spacing w:before="240" w:after="240"/>
              <w:ind w:left="450" w:hanging="450"/>
              <w:rPr>
                <w:rFonts w:cs="Arial"/>
              </w:rPr>
            </w:pPr>
            <w:bookmarkStart w:id="2" w:name="_Ref357672055"/>
            <w:r w:rsidRPr="007B5A14">
              <w:rPr>
                <w:rFonts w:cs="Arial"/>
              </w:rPr>
              <w:t>The Bidder must have experience as the primary implementer of the proposed product.  The Bidder must provide a cashiering software solution that is in production at a minimum of three (3) customer sites in a North American utility market with a minimum customer base of 200,000 customers and implemented in the last three years.  Please provide the names of three locations below</w:t>
            </w:r>
            <w:r>
              <w:rPr>
                <w:rFonts w:cs="Arial"/>
              </w:rPr>
              <w:t>.</w:t>
            </w:r>
            <w:bookmarkEnd w:id="2"/>
          </w:p>
        </w:tc>
      </w:tr>
      <w:tr w:rsidR="007E2D42" w:rsidRPr="007E2D42" w:rsidTr="007E2D42">
        <w:trPr>
          <w:gridAfter w:val="1"/>
          <w:wAfter w:w="39" w:type="dxa"/>
          <w:trHeight w:val="21"/>
        </w:trPr>
        <w:tc>
          <w:tcPr>
            <w:tcW w:w="9648" w:type="dxa"/>
            <w:gridSpan w:val="8"/>
          </w:tcPr>
          <w:p w:rsidR="007E2D42" w:rsidRPr="00D9722D" w:rsidRDefault="00DA5D6E" w:rsidP="00E42EF8">
            <w:pPr>
              <w:spacing w:before="240"/>
              <w:rPr>
                <w:rFonts w:cs="Arial"/>
                <w:b/>
              </w:rPr>
            </w:pPr>
            <w:r w:rsidRPr="00D9722D">
              <w:rPr>
                <w:rFonts w:cs="Arial"/>
                <w:b/>
              </w:rPr>
              <w:t>Bidder Response</w:t>
            </w:r>
          </w:p>
          <w:p w:rsidR="00DA5D6E" w:rsidRDefault="00DA5D6E" w:rsidP="00DA5D6E">
            <w:pPr>
              <w:rPr>
                <w:rFonts w:cs="Arial"/>
              </w:rPr>
            </w:pPr>
          </w:p>
          <w:p w:rsidR="00DA5D6E" w:rsidRDefault="00DA5D6E" w:rsidP="00DA5D6E">
            <w:pPr>
              <w:rPr>
                <w:rFonts w:cs="Arial"/>
              </w:rPr>
            </w:pPr>
            <w:r w:rsidRPr="007B5A14">
              <w:rPr>
                <w:rFonts w:cs="Arial"/>
              </w:rPr>
              <w:t>Site 1:</w:t>
            </w:r>
          </w:p>
          <w:p w:rsidR="00DA5D6E" w:rsidRPr="007B5A14" w:rsidRDefault="00DA5D6E" w:rsidP="00DA5D6E">
            <w:pPr>
              <w:rPr>
                <w:rFonts w:cs="Arial"/>
              </w:rPr>
            </w:pPr>
          </w:p>
          <w:p w:rsidR="00DA5D6E" w:rsidRDefault="00DA5D6E" w:rsidP="00DA5D6E">
            <w:pPr>
              <w:rPr>
                <w:rFonts w:cs="Arial"/>
              </w:rPr>
            </w:pPr>
          </w:p>
          <w:p w:rsidR="00241393" w:rsidRDefault="00241393" w:rsidP="00DA5D6E">
            <w:pPr>
              <w:rPr>
                <w:rFonts w:cs="Arial"/>
              </w:rPr>
            </w:pPr>
          </w:p>
          <w:p w:rsidR="00DA5D6E" w:rsidRDefault="00DA5D6E" w:rsidP="00DA5D6E">
            <w:pPr>
              <w:rPr>
                <w:rFonts w:cs="Arial"/>
              </w:rPr>
            </w:pPr>
            <w:r w:rsidRPr="007B5A14">
              <w:rPr>
                <w:rFonts w:cs="Arial"/>
              </w:rPr>
              <w:t>Site 2:</w:t>
            </w:r>
          </w:p>
          <w:p w:rsidR="00DA5D6E" w:rsidRPr="007B5A14" w:rsidRDefault="00DA5D6E" w:rsidP="00DA5D6E">
            <w:pPr>
              <w:rPr>
                <w:rFonts w:cs="Arial"/>
              </w:rPr>
            </w:pPr>
          </w:p>
          <w:p w:rsidR="00DA5D6E" w:rsidRDefault="00DA5D6E" w:rsidP="00DA5D6E">
            <w:pPr>
              <w:rPr>
                <w:rFonts w:cs="Arial"/>
              </w:rPr>
            </w:pPr>
          </w:p>
          <w:p w:rsidR="00241393" w:rsidRDefault="00241393" w:rsidP="00DA5D6E">
            <w:pPr>
              <w:rPr>
                <w:rFonts w:cs="Arial"/>
              </w:rPr>
            </w:pPr>
          </w:p>
          <w:p w:rsidR="00DA5D6E" w:rsidRDefault="00DA5D6E" w:rsidP="00DA5D6E">
            <w:pPr>
              <w:rPr>
                <w:rFonts w:cs="Arial"/>
              </w:rPr>
            </w:pPr>
            <w:r w:rsidRPr="007B5A14">
              <w:rPr>
                <w:rFonts w:cs="Arial"/>
              </w:rPr>
              <w:t>Site 3:</w:t>
            </w:r>
          </w:p>
          <w:p w:rsidR="00DA5D6E" w:rsidRDefault="00DA5D6E" w:rsidP="00DA5D6E">
            <w:pPr>
              <w:rPr>
                <w:rFonts w:cs="Arial"/>
              </w:rPr>
            </w:pPr>
          </w:p>
          <w:p w:rsidR="00DA5D6E" w:rsidRDefault="00DA5D6E" w:rsidP="00DA5D6E">
            <w:pPr>
              <w:rPr>
                <w:rFonts w:cs="Arial"/>
              </w:rPr>
            </w:pPr>
          </w:p>
          <w:p w:rsidR="00DA5D6E" w:rsidRPr="007E2D42" w:rsidRDefault="00DA5D6E" w:rsidP="00DA5D6E">
            <w:pPr>
              <w:rPr>
                <w:rFonts w:cs="Arial"/>
              </w:rPr>
            </w:pPr>
          </w:p>
        </w:tc>
      </w:tr>
      <w:tr w:rsidR="007E2D42" w:rsidRPr="007E2D42" w:rsidTr="007E2D42">
        <w:trPr>
          <w:gridAfter w:val="1"/>
          <w:wAfter w:w="39" w:type="dxa"/>
          <w:trHeight w:val="21"/>
        </w:trPr>
        <w:tc>
          <w:tcPr>
            <w:tcW w:w="9648" w:type="dxa"/>
            <w:gridSpan w:val="8"/>
          </w:tcPr>
          <w:p w:rsidR="007E2D42" w:rsidRPr="00DA5D6E" w:rsidRDefault="00DA5D6E" w:rsidP="00A66C86">
            <w:pPr>
              <w:pStyle w:val="ListParagraph"/>
              <w:numPr>
                <w:ilvl w:val="0"/>
                <w:numId w:val="24"/>
              </w:numPr>
              <w:spacing w:before="240" w:after="240"/>
              <w:ind w:left="450" w:hanging="450"/>
              <w:rPr>
                <w:rFonts w:cs="Arial"/>
              </w:rPr>
            </w:pPr>
            <w:r w:rsidRPr="007B5A14">
              <w:rPr>
                <w:rFonts w:cs="Arial"/>
              </w:rPr>
              <w:t xml:space="preserve">The Bidder shall have system architecture experience </w:t>
            </w:r>
            <w:r w:rsidR="00A66C86">
              <w:rPr>
                <w:rFonts w:cs="Arial"/>
              </w:rPr>
              <w:t>in an Enterprise Service Bus environment.  In addition, the Bidder shall have experience with the Oracle CCB, PeopleSoft Financials and PeopleSoft Integration Broker products.</w:t>
            </w:r>
          </w:p>
        </w:tc>
      </w:tr>
      <w:tr w:rsidR="007E2D42" w:rsidRPr="007E2D42" w:rsidTr="007E2D42">
        <w:trPr>
          <w:gridAfter w:val="1"/>
          <w:wAfter w:w="39" w:type="dxa"/>
          <w:trHeight w:val="21"/>
        </w:trPr>
        <w:tc>
          <w:tcPr>
            <w:tcW w:w="9648" w:type="dxa"/>
            <w:gridSpan w:val="8"/>
          </w:tcPr>
          <w:p w:rsidR="007E2D42" w:rsidRPr="00D9722D" w:rsidRDefault="00DA5D6E" w:rsidP="00E42EF8">
            <w:pPr>
              <w:spacing w:before="240"/>
              <w:rPr>
                <w:rFonts w:cs="Arial"/>
                <w:b/>
              </w:rPr>
            </w:pPr>
            <w:r w:rsidRPr="00D9722D">
              <w:rPr>
                <w:rFonts w:cs="Arial"/>
                <w:b/>
              </w:rPr>
              <w:t>Bidder Response</w:t>
            </w:r>
          </w:p>
          <w:p w:rsidR="00DA5D6E" w:rsidRDefault="00DA5D6E" w:rsidP="00DA5D6E">
            <w:pPr>
              <w:rPr>
                <w:rFonts w:cs="Arial"/>
              </w:rPr>
            </w:pPr>
          </w:p>
          <w:p w:rsidR="00DA5D6E" w:rsidRDefault="00DA5D6E" w:rsidP="00DA5D6E">
            <w:pPr>
              <w:rPr>
                <w:rFonts w:cs="Arial"/>
              </w:rPr>
            </w:pPr>
          </w:p>
          <w:p w:rsidR="007062C4" w:rsidRDefault="007062C4" w:rsidP="00DA5D6E">
            <w:pPr>
              <w:rPr>
                <w:rFonts w:cs="Arial"/>
              </w:rPr>
            </w:pPr>
          </w:p>
          <w:p w:rsidR="007062C4" w:rsidRDefault="007062C4" w:rsidP="00DA5D6E">
            <w:pPr>
              <w:rPr>
                <w:rFonts w:cs="Arial"/>
              </w:rPr>
            </w:pPr>
          </w:p>
          <w:p w:rsidR="00DA5D6E" w:rsidRDefault="00DA5D6E" w:rsidP="00DA5D6E">
            <w:pPr>
              <w:rPr>
                <w:rFonts w:cs="Arial"/>
              </w:rPr>
            </w:pPr>
          </w:p>
          <w:p w:rsidR="00D31377" w:rsidRDefault="00D31377" w:rsidP="00DA5D6E">
            <w:pPr>
              <w:rPr>
                <w:rFonts w:cs="Arial"/>
              </w:rPr>
            </w:pPr>
          </w:p>
          <w:p w:rsidR="00D31377" w:rsidRPr="007E2D42" w:rsidRDefault="00D31377" w:rsidP="00DA5D6E">
            <w:pPr>
              <w:rPr>
                <w:rFonts w:cs="Arial"/>
              </w:rPr>
            </w:pPr>
          </w:p>
        </w:tc>
      </w:tr>
      <w:tr w:rsidR="007E2D42" w:rsidRPr="007E2D42" w:rsidTr="007E2D42">
        <w:trPr>
          <w:gridAfter w:val="1"/>
          <w:wAfter w:w="39" w:type="dxa"/>
          <w:trHeight w:val="21"/>
        </w:trPr>
        <w:tc>
          <w:tcPr>
            <w:tcW w:w="9648" w:type="dxa"/>
            <w:gridSpan w:val="8"/>
          </w:tcPr>
          <w:p w:rsidR="007E2D42" w:rsidRPr="007E2D42" w:rsidRDefault="00DA5D6E" w:rsidP="001515EC">
            <w:pPr>
              <w:pStyle w:val="ListParagraph"/>
              <w:numPr>
                <w:ilvl w:val="0"/>
                <w:numId w:val="24"/>
              </w:numPr>
              <w:spacing w:before="240" w:after="240"/>
              <w:ind w:left="450" w:hanging="450"/>
              <w:rPr>
                <w:rFonts w:cs="Arial"/>
              </w:rPr>
            </w:pPr>
            <w:r w:rsidRPr="007B5A14">
              <w:rPr>
                <w:rFonts w:cs="Arial"/>
              </w:rPr>
              <w:t>The Bidder must provide a solution that utilizes a City-Standard relational database management system.  The database must support open database connectivity.</w:t>
            </w:r>
          </w:p>
        </w:tc>
      </w:tr>
      <w:tr w:rsidR="007E2D42" w:rsidRPr="007E2D42" w:rsidTr="007E2D42">
        <w:trPr>
          <w:gridAfter w:val="1"/>
          <w:wAfter w:w="39" w:type="dxa"/>
          <w:trHeight w:val="21"/>
        </w:trPr>
        <w:tc>
          <w:tcPr>
            <w:tcW w:w="9648" w:type="dxa"/>
            <w:gridSpan w:val="8"/>
          </w:tcPr>
          <w:p w:rsidR="007E2D42" w:rsidRPr="00D9722D" w:rsidRDefault="00DA5D6E" w:rsidP="00E42EF8">
            <w:pPr>
              <w:spacing w:before="240"/>
              <w:rPr>
                <w:rFonts w:cs="Arial"/>
                <w:b/>
              </w:rPr>
            </w:pPr>
            <w:r w:rsidRPr="00D9722D">
              <w:rPr>
                <w:rFonts w:cs="Arial"/>
                <w:b/>
              </w:rPr>
              <w:lastRenderedPageBreak/>
              <w:t>Bidder Response</w:t>
            </w:r>
          </w:p>
          <w:p w:rsidR="00DA5D6E" w:rsidRDefault="00DA5D6E" w:rsidP="00DA5D6E">
            <w:pPr>
              <w:rPr>
                <w:rFonts w:cs="Arial"/>
              </w:rPr>
            </w:pPr>
          </w:p>
          <w:p w:rsidR="00DA5D6E" w:rsidRDefault="00DA5D6E" w:rsidP="00DA5D6E">
            <w:pPr>
              <w:rPr>
                <w:rFonts w:cs="Arial"/>
              </w:rPr>
            </w:pPr>
          </w:p>
          <w:p w:rsidR="007062C4" w:rsidRDefault="007062C4" w:rsidP="00DA5D6E">
            <w:pPr>
              <w:rPr>
                <w:rFonts w:cs="Arial"/>
              </w:rPr>
            </w:pPr>
          </w:p>
          <w:p w:rsidR="00DA5D6E" w:rsidRDefault="00DA5D6E" w:rsidP="00DA5D6E">
            <w:pPr>
              <w:rPr>
                <w:rFonts w:cs="Arial"/>
              </w:rPr>
            </w:pPr>
          </w:p>
          <w:p w:rsidR="00DA5D6E" w:rsidRPr="007E2D42" w:rsidRDefault="00DA5D6E" w:rsidP="00DA5D6E">
            <w:pPr>
              <w:rPr>
                <w:rFonts w:cs="Arial"/>
              </w:rPr>
            </w:pPr>
          </w:p>
        </w:tc>
      </w:tr>
      <w:tr w:rsidR="00111A8F" w:rsidRPr="007E2D42" w:rsidTr="007E2D42">
        <w:trPr>
          <w:gridAfter w:val="1"/>
          <w:wAfter w:w="39" w:type="dxa"/>
          <w:trHeight w:val="21"/>
        </w:trPr>
        <w:tc>
          <w:tcPr>
            <w:tcW w:w="9648" w:type="dxa"/>
            <w:gridSpan w:val="8"/>
          </w:tcPr>
          <w:p w:rsidR="00111A8F" w:rsidRPr="007B5A14" w:rsidRDefault="00111A8F" w:rsidP="00111A8F">
            <w:pPr>
              <w:pStyle w:val="ListParagraph"/>
              <w:numPr>
                <w:ilvl w:val="0"/>
                <w:numId w:val="24"/>
              </w:numPr>
              <w:spacing w:before="240" w:after="240"/>
              <w:ind w:left="450" w:hanging="450"/>
              <w:rPr>
                <w:rFonts w:cs="Arial"/>
              </w:rPr>
            </w:pPr>
            <w:r w:rsidRPr="00111A8F">
              <w:rPr>
                <w:rFonts w:cs="Arial"/>
              </w:rPr>
              <w:t>The City is requiring that the Contractor coordinates and takes responsibility for all sub-contractor and third party software (If more than one company involved there must be a single entity accountable for the entire project)</w:t>
            </w:r>
            <w:r w:rsidR="006B24FD">
              <w:rPr>
                <w:rFonts w:cs="Arial"/>
              </w:rPr>
              <w:t>.</w:t>
            </w:r>
          </w:p>
        </w:tc>
      </w:tr>
      <w:tr w:rsidR="00111A8F" w:rsidRPr="007E2D42" w:rsidTr="00111A8F">
        <w:trPr>
          <w:gridAfter w:val="1"/>
          <w:wAfter w:w="39" w:type="dxa"/>
          <w:trHeight w:val="21"/>
        </w:trPr>
        <w:tc>
          <w:tcPr>
            <w:tcW w:w="9648" w:type="dxa"/>
            <w:gridSpan w:val="8"/>
          </w:tcPr>
          <w:p w:rsidR="00111A8F" w:rsidRPr="00D9722D" w:rsidRDefault="00111A8F" w:rsidP="00111A8F">
            <w:pPr>
              <w:spacing w:before="240"/>
              <w:rPr>
                <w:rFonts w:cs="Arial"/>
                <w:b/>
              </w:rPr>
            </w:pPr>
            <w:r w:rsidRPr="00D9722D">
              <w:rPr>
                <w:rFonts w:cs="Arial"/>
                <w:b/>
              </w:rPr>
              <w:t>Bidder Response</w:t>
            </w:r>
          </w:p>
          <w:p w:rsidR="00111A8F" w:rsidRDefault="00111A8F" w:rsidP="00111A8F">
            <w:pPr>
              <w:rPr>
                <w:rFonts w:cs="Arial"/>
              </w:rPr>
            </w:pPr>
          </w:p>
          <w:p w:rsidR="00111A8F" w:rsidRDefault="00111A8F" w:rsidP="00111A8F">
            <w:pPr>
              <w:rPr>
                <w:rFonts w:cs="Arial"/>
              </w:rPr>
            </w:pPr>
          </w:p>
          <w:p w:rsidR="00111A8F" w:rsidRDefault="00111A8F" w:rsidP="00111A8F">
            <w:pPr>
              <w:rPr>
                <w:rFonts w:cs="Arial"/>
              </w:rPr>
            </w:pPr>
          </w:p>
          <w:p w:rsidR="00111A8F" w:rsidRDefault="00111A8F" w:rsidP="00111A8F">
            <w:pPr>
              <w:rPr>
                <w:rFonts w:cs="Arial"/>
              </w:rPr>
            </w:pPr>
          </w:p>
          <w:p w:rsidR="00111A8F" w:rsidRPr="007E2D42" w:rsidRDefault="00111A8F" w:rsidP="00111A8F">
            <w:pPr>
              <w:rPr>
                <w:rFonts w:cs="Arial"/>
              </w:rPr>
            </w:pPr>
          </w:p>
        </w:tc>
      </w:tr>
      <w:tr w:rsidR="007E2D42" w:rsidRPr="007E2D42" w:rsidTr="007E2D42">
        <w:trPr>
          <w:gridAfter w:val="1"/>
          <w:wAfter w:w="39" w:type="dxa"/>
          <w:trHeight w:val="21"/>
        </w:trPr>
        <w:tc>
          <w:tcPr>
            <w:tcW w:w="9648" w:type="dxa"/>
            <w:gridSpan w:val="8"/>
          </w:tcPr>
          <w:p w:rsidR="007E2D42" w:rsidRPr="007E2D42" w:rsidRDefault="00DA5D6E" w:rsidP="001515EC">
            <w:pPr>
              <w:pStyle w:val="ListParagraph"/>
              <w:numPr>
                <w:ilvl w:val="0"/>
                <w:numId w:val="24"/>
              </w:numPr>
              <w:spacing w:before="240" w:after="240"/>
              <w:ind w:left="450" w:hanging="450"/>
              <w:rPr>
                <w:rFonts w:cs="Arial"/>
              </w:rPr>
            </w:pPr>
            <w:r w:rsidRPr="007B5A14">
              <w:rPr>
                <w:rFonts w:cs="Arial"/>
              </w:rPr>
              <w:t>The Bidder must provide a solution that utilizes a Browser User Interface (BUI), as a first preference, however a Graphical User Interface (GUI) will be considered.</w:t>
            </w:r>
          </w:p>
        </w:tc>
      </w:tr>
      <w:tr w:rsidR="007E2D42" w:rsidRPr="007E2D42" w:rsidTr="007E2D42">
        <w:trPr>
          <w:gridAfter w:val="1"/>
          <w:wAfter w:w="39" w:type="dxa"/>
          <w:trHeight w:val="21"/>
        </w:trPr>
        <w:tc>
          <w:tcPr>
            <w:tcW w:w="9648" w:type="dxa"/>
            <w:gridSpan w:val="8"/>
          </w:tcPr>
          <w:p w:rsidR="00D9722D" w:rsidRPr="00D9722D" w:rsidRDefault="00D9722D" w:rsidP="00E42EF8">
            <w:pPr>
              <w:spacing w:before="240"/>
              <w:rPr>
                <w:rFonts w:cs="Arial"/>
                <w:b/>
              </w:rPr>
            </w:pPr>
            <w:r w:rsidRPr="00D9722D">
              <w:rPr>
                <w:rFonts w:cs="Arial"/>
                <w:b/>
              </w:rPr>
              <w:t>Bidder Response</w:t>
            </w:r>
          </w:p>
          <w:p w:rsidR="007E2D42" w:rsidRDefault="007E2D42" w:rsidP="00DA5D6E">
            <w:pPr>
              <w:rPr>
                <w:rFonts w:cs="Arial"/>
              </w:rPr>
            </w:pPr>
          </w:p>
          <w:p w:rsidR="007062C4" w:rsidRDefault="007062C4" w:rsidP="00DA5D6E">
            <w:pPr>
              <w:rPr>
                <w:rFonts w:cs="Arial"/>
              </w:rPr>
            </w:pPr>
          </w:p>
          <w:p w:rsidR="007062C4" w:rsidRDefault="007062C4" w:rsidP="00DA5D6E">
            <w:pPr>
              <w:rPr>
                <w:rFonts w:cs="Arial"/>
              </w:rPr>
            </w:pPr>
          </w:p>
          <w:p w:rsidR="007062C4" w:rsidRDefault="007062C4" w:rsidP="00DA5D6E">
            <w:pPr>
              <w:rPr>
                <w:rFonts w:cs="Arial"/>
              </w:rPr>
            </w:pPr>
          </w:p>
          <w:p w:rsidR="007062C4" w:rsidRDefault="007062C4" w:rsidP="00DA5D6E">
            <w:pPr>
              <w:rPr>
                <w:rFonts w:cs="Arial"/>
              </w:rPr>
            </w:pPr>
          </w:p>
          <w:p w:rsidR="00D9722D" w:rsidRDefault="00D9722D" w:rsidP="00DA5D6E">
            <w:pPr>
              <w:rPr>
                <w:rFonts w:cs="Arial"/>
              </w:rPr>
            </w:pPr>
          </w:p>
          <w:p w:rsidR="00D9722D" w:rsidRPr="007E2D42" w:rsidRDefault="00D9722D" w:rsidP="00DA5D6E">
            <w:pPr>
              <w:rPr>
                <w:rFonts w:cs="Arial"/>
              </w:rPr>
            </w:pPr>
          </w:p>
        </w:tc>
      </w:tr>
      <w:tr w:rsidR="00D9722D" w:rsidRPr="007E2D42" w:rsidTr="007E2D42">
        <w:trPr>
          <w:gridAfter w:val="1"/>
          <w:wAfter w:w="39" w:type="dxa"/>
          <w:trHeight w:val="21"/>
        </w:trPr>
        <w:tc>
          <w:tcPr>
            <w:tcW w:w="9648" w:type="dxa"/>
            <w:gridSpan w:val="8"/>
          </w:tcPr>
          <w:p w:rsidR="00D9722D" w:rsidRDefault="00D9722D" w:rsidP="00E42EF8">
            <w:pPr>
              <w:pStyle w:val="ListParagraph"/>
              <w:numPr>
                <w:ilvl w:val="0"/>
                <w:numId w:val="24"/>
              </w:numPr>
              <w:spacing w:before="240" w:after="240"/>
              <w:ind w:left="450" w:hanging="450"/>
              <w:rPr>
                <w:rFonts w:cs="Arial"/>
              </w:rPr>
            </w:pPr>
            <w:r w:rsidRPr="00E42EF8">
              <w:rPr>
                <w:rFonts w:cs="Arial"/>
              </w:rPr>
              <w:t>The Bidder shall provide a profile of its organization, its personnel and all other companies who will be providing products or services through a subcontract</w:t>
            </w:r>
            <w:r w:rsidR="00971EB3">
              <w:rPr>
                <w:rFonts w:cs="Arial"/>
              </w:rPr>
              <w:t>ing arrangement with the Bidder:</w:t>
            </w:r>
          </w:p>
          <w:p w:rsidR="004909D0" w:rsidRDefault="00971EB3" w:rsidP="004909D0">
            <w:pPr>
              <w:pStyle w:val="ListParagraph"/>
              <w:numPr>
                <w:ilvl w:val="0"/>
                <w:numId w:val="25"/>
              </w:numPr>
            </w:pPr>
            <w:r>
              <w:t>year e</w:t>
            </w:r>
            <w:r w:rsidR="004909D0">
              <w:t>stablished;</w:t>
            </w:r>
          </w:p>
          <w:p w:rsidR="004909D0" w:rsidRDefault="00971EB3" w:rsidP="004909D0">
            <w:pPr>
              <w:pStyle w:val="ListParagraph"/>
              <w:numPr>
                <w:ilvl w:val="0"/>
                <w:numId w:val="25"/>
              </w:numPr>
            </w:pPr>
            <w:r>
              <w:t>p</w:t>
            </w:r>
            <w:r w:rsidR="004909D0">
              <w:t>arent company and the subsidiary offering the product, if any;</w:t>
            </w:r>
          </w:p>
          <w:p w:rsidR="004909D0" w:rsidRDefault="00971EB3" w:rsidP="004909D0">
            <w:pPr>
              <w:pStyle w:val="ListParagraph"/>
              <w:numPr>
                <w:ilvl w:val="0"/>
                <w:numId w:val="25"/>
              </w:numPr>
            </w:pPr>
            <w:r>
              <w:t>o</w:t>
            </w:r>
            <w:r w:rsidR="004909D0">
              <w:t>ffice locations;</w:t>
            </w:r>
          </w:p>
          <w:p w:rsidR="004909D0" w:rsidRDefault="00971EB3" w:rsidP="004909D0">
            <w:pPr>
              <w:pStyle w:val="ListParagraph"/>
              <w:numPr>
                <w:ilvl w:val="0"/>
                <w:numId w:val="25"/>
              </w:numPr>
            </w:pPr>
            <w:r>
              <w:t>s</w:t>
            </w:r>
            <w:r w:rsidR="004909D0">
              <w:t>erving office for this project and project team for this project;</w:t>
            </w:r>
          </w:p>
          <w:p w:rsidR="004909D0" w:rsidRDefault="00971EB3" w:rsidP="004909D0">
            <w:pPr>
              <w:pStyle w:val="ListParagraph"/>
              <w:numPr>
                <w:ilvl w:val="0"/>
                <w:numId w:val="25"/>
              </w:numPr>
            </w:pPr>
            <w:r>
              <w:t>p</w:t>
            </w:r>
            <w:r w:rsidR="004909D0">
              <w:t>roducts available;</w:t>
            </w:r>
          </w:p>
          <w:p w:rsidR="004909D0" w:rsidRDefault="00971EB3" w:rsidP="004909D0">
            <w:pPr>
              <w:pStyle w:val="ListParagraph"/>
              <w:numPr>
                <w:ilvl w:val="0"/>
                <w:numId w:val="25"/>
              </w:numPr>
            </w:pPr>
            <w:r>
              <w:t>t</w:t>
            </w:r>
            <w:r w:rsidR="004909D0">
              <w:t>otal number of employees;</w:t>
            </w:r>
          </w:p>
          <w:p w:rsidR="004909D0" w:rsidRDefault="00971EB3" w:rsidP="004909D0">
            <w:pPr>
              <w:pStyle w:val="ListParagraph"/>
              <w:numPr>
                <w:ilvl w:val="0"/>
                <w:numId w:val="25"/>
              </w:numPr>
            </w:pPr>
            <w:r>
              <w:t>d</w:t>
            </w:r>
            <w:r w:rsidR="004909D0">
              <w:t>escription of your strategic plan and industry outlook for your firm;</w:t>
            </w:r>
          </w:p>
          <w:p w:rsidR="004909D0" w:rsidRPr="004909D0" w:rsidRDefault="00971EB3" w:rsidP="004909D0">
            <w:pPr>
              <w:pStyle w:val="ListParagraph"/>
              <w:numPr>
                <w:ilvl w:val="0"/>
                <w:numId w:val="25"/>
              </w:numPr>
              <w:spacing w:after="240"/>
            </w:pPr>
            <w:proofErr w:type="gramStart"/>
            <w:r w:rsidRPr="00971EB3">
              <w:t>l</w:t>
            </w:r>
            <w:r w:rsidR="004909D0" w:rsidRPr="00971EB3">
              <w:t>atest</w:t>
            </w:r>
            <w:proofErr w:type="gramEnd"/>
            <w:r w:rsidR="004909D0">
              <w:t xml:space="preserve"> available gross sales and net income.</w:t>
            </w:r>
          </w:p>
        </w:tc>
      </w:tr>
      <w:tr w:rsidR="00D9722D" w:rsidRPr="007E2D42" w:rsidTr="007E2D42">
        <w:trPr>
          <w:gridAfter w:val="1"/>
          <w:wAfter w:w="39" w:type="dxa"/>
          <w:trHeight w:val="21"/>
        </w:trPr>
        <w:tc>
          <w:tcPr>
            <w:tcW w:w="9648" w:type="dxa"/>
            <w:gridSpan w:val="8"/>
          </w:tcPr>
          <w:p w:rsidR="00D9722D" w:rsidRPr="00D9722D" w:rsidRDefault="00D9722D" w:rsidP="00E42EF8">
            <w:pPr>
              <w:spacing w:before="240"/>
              <w:rPr>
                <w:rFonts w:cs="Arial"/>
                <w:b/>
              </w:rPr>
            </w:pPr>
            <w:r w:rsidRPr="00D9722D">
              <w:rPr>
                <w:rFonts w:cs="Arial"/>
                <w:b/>
              </w:rPr>
              <w:t>Bidder Response</w:t>
            </w:r>
          </w:p>
          <w:p w:rsidR="00D9722D" w:rsidRDefault="00D9722D" w:rsidP="00D9722D">
            <w:pPr>
              <w:rPr>
                <w:rFonts w:cs="Arial"/>
              </w:rPr>
            </w:pPr>
          </w:p>
          <w:p w:rsidR="007062C4" w:rsidRDefault="007062C4" w:rsidP="00D9722D">
            <w:pPr>
              <w:rPr>
                <w:rFonts w:cs="Arial"/>
              </w:rPr>
            </w:pPr>
          </w:p>
          <w:p w:rsidR="00D9722D" w:rsidRDefault="00D9722D" w:rsidP="00D9722D">
            <w:pPr>
              <w:rPr>
                <w:rFonts w:cs="Arial"/>
              </w:rPr>
            </w:pPr>
          </w:p>
          <w:p w:rsidR="00D31377" w:rsidRDefault="00D31377" w:rsidP="00D9722D">
            <w:pPr>
              <w:rPr>
                <w:rFonts w:cs="Arial"/>
              </w:rPr>
            </w:pPr>
          </w:p>
          <w:p w:rsidR="00241393" w:rsidRDefault="00241393" w:rsidP="00D9722D">
            <w:pPr>
              <w:rPr>
                <w:rFonts w:cs="Arial"/>
              </w:rPr>
            </w:pPr>
          </w:p>
          <w:p w:rsidR="00241393" w:rsidRDefault="00241393" w:rsidP="00D9722D">
            <w:pPr>
              <w:rPr>
                <w:rFonts w:cs="Arial"/>
              </w:rPr>
            </w:pPr>
          </w:p>
          <w:p w:rsidR="00241393" w:rsidRDefault="00241393" w:rsidP="00D9722D">
            <w:pPr>
              <w:rPr>
                <w:rFonts w:cs="Arial"/>
              </w:rPr>
            </w:pPr>
          </w:p>
          <w:p w:rsidR="00D9722D" w:rsidRPr="007E2D42" w:rsidRDefault="00D9722D" w:rsidP="00D9722D">
            <w:pPr>
              <w:rPr>
                <w:rFonts w:cs="Arial"/>
              </w:rPr>
            </w:pPr>
          </w:p>
        </w:tc>
      </w:tr>
      <w:tr w:rsidR="00241393" w:rsidRPr="00241393" w:rsidTr="00241393">
        <w:trPr>
          <w:gridAfter w:val="1"/>
          <w:wAfter w:w="39" w:type="dxa"/>
          <w:trHeight w:val="28"/>
        </w:trPr>
        <w:tc>
          <w:tcPr>
            <w:tcW w:w="9648" w:type="dxa"/>
            <w:gridSpan w:val="8"/>
          </w:tcPr>
          <w:p w:rsidR="00241393" w:rsidRPr="00153EFB" w:rsidRDefault="00241393" w:rsidP="00241393">
            <w:pPr>
              <w:pStyle w:val="ListParagraph"/>
              <w:ind w:left="450" w:hanging="450"/>
              <w:rPr>
                <w:rFonts w:eastAsia="Calibri" w:cs="Arial"/>
                <w:b/>
                <w:sz w:val="22"/>
                <w:szCs w:val="22"/>
                <w:lang w:val="en-US"/>
              </w:rPr>
            </w:pPr>
            <w:r>
              <w:rPr>
                <w:rFonts w:eastAsia="Calibri" w:cs="Arial"/>
                <w:b/>
                <w:sz w:val="22"/>
                <w:szCs w:val="22"/>
                <w:lang w:val="en-US"/>
              </w:rPr>
              <w:lastRenderedPageBreak/>
              <w:t>PRODUCT HISTORY</w:t>
            </w:r>
          </w:p>
        </w:tc>
      </w:tr>
      <w:tr w:rsidR="00241393" w:rsidRPr="007E2D42" w:rsidTr="007E2D42">
        <w:trPr>
          <w:gridAfter w:val="1"/>
          <w:wAfter w:w="39" w:type="dxa"/>
          <w:trHeight w:val="21"/>
        </w:trPr>
        <w:tc>
          <w:tcPr>
            <w:tcW w:w="9648" w:type="dxa"/>
            <w:gridSpan w:val="8"/>
          </w:tcPr>
          <w:p w:rsidR="00241393" w:rsidRPr="007E2D42" w:rsidRDefault="00241393" w:rsidP="001515EC">
            <w:pPr>
              <w:pStyle w:val="ListParagraph"/>
              <w:numPr>
                <w:ilvl w:val="0"/>
                <w:numId w:val="24"/>
              </w:numPr>
              <w:spacing w:before="240" w:after="240"/>
              <w:ind w:left="450" w:hanging="450"/>
              <w:rPr>
                <w:rFonts w:cs="Arial"/>
              </w:rPr>
            </w:pPr>
            <w:r w:rsidRPr="001515EC">
              <w:rPr>
                <w:rFonts w:cs="Arial"/>
              </w:rPr>
              <w:t>Current product release number and date of release</w:t>
            </w:r>
            <w:r w:rsidR="008D1C79">
              <w:rPr>
                <w:rFonts w:cs="Arial"/>
              </w:rPr>
              <w:t>.</w:t>
            </w:r>
          </w:p>
        </w:tc>
      </w:tr>
      <w:tr w:rsidR="00241393" w:rsidRPr="007E2D42" w:rsidTr="00241393">
        <w:trPr>
          <w:gridAfter w:val="1"/>
          <w:wAfter w:w="39" w:type="dxa"/>
          <w:trHeight w:val="21"/>
        </w:trPr>
        <w:tc>
          <w:tcPr>
            <w:tcW w:w="9648" w:type="dxa"/>
            <w:gridSpan w:val="8"/>
          </w:tcPr>
          <w:p w:rsidR="00241393" w:rsidRPr="00D9722D" w:rsidRDefault="00241393" w:rsidP="00E42EF8">
            <w:pPr>
              <w:spacing w:before="240"/>
              <w:rPr>
                <w:rFonts w:cs="Arial"/>
                <w:b/>
              </w:rPr>
            </w:pPr>
            <w:r w:rsidRPr="00D9722D">
              <w:rPr>
                <w:rFonts w:cs="Arial"/>
                <w:b/>
              </w:rPr>
              <w:t>Bidder Response</w:t>
            </w:r>
          </w:p>
          <w:p w:rsidR="00241393" w:rsidRDefault="00241393" w:rsidP="00241393">
            <w:pPr>
              <w:rPr>
                <w:rFonts w:cs="Arial"/>
              </w:rPr>
            </w:pPr>
          </w:p>
          <w:p w:rsidR="00241393" w:rsidRDefault="00241393" w:rsidP="00241393">
            <w:pPr>
              <w:rPr>
                <w:rFonts w:cs="Arial"/>
              </w:rPr>
            </w:pPr>
          </w:p>
          <w:p w:rsidR="00241393" w:rsidRDefault="00241393" w:rsidP="00241393">
            <w:pPr>
              <w:rPr>
                <w:rFonts w:cs="Arial"/>
              </w:rPr>
            </w:pPr>
          </w:p>
          <w:p w:rsidR="00241393" w:rsidRDefault="00241393" w:rsidP="00241393">
            <w:pPr>
              <w:rPr>
                <w:rFonts w:cs="Arial"/>
              </w:rPr>
            </w:pPr>
          </w:p>
          <w:p w:rsidR="00241393" w:rsidRPr="007E2D42" w:rsidRDefault="00241393" w:rsidP="00241393">
            <w:pPr>
              <w:rPr>
                <w:rFonts w:cs="Arial"/>
              </w:rPr>
            </w:pPr>
          </w:p>
        </w:tc>
      </w:tr>
      <w:tr w:rsidR="00D9722D" w:rsidRPr="007E2D42" w:rsidTr="007E2D42">
        <w:trPr>
          <w:gridAfter w:val="1"/>
          <w:wAfter w:w="39" w:type="dxa"/>
          <w:trHeight w:val="21"/>
        </w:trPr>
        <w:tc>
          <w:tcPr>
            <w:tcW w:w="9648" w:type="dxa"/>
            <w:gridSpan w:val="8"/>
          </w:tcPr>
          <w:p w:rsidR="00D9722D" w:rsidRPr="00241393" w:rsidRDefault="00241393" w:rsidP="001515EC">
            <w:pPr>
              <w:pStyle w:val="ListParagraph"/>
              <w:numPr>
                <w:ilvl w:val="0"/>
                <w:numId w:val="24"/>
              </w:numPr>
              <w:spacing w:before="240" w:after="240"/>
              <w:ind w:left="450" w:hanging="450"/>
              <w:rPr>
                <w:rFonts w:cs="Arial"/>
              </w:rPr>
            </w:pPr>
            <w:r w:rsidRPr="001515EC">
              <w:rPr>
                <w:rFonts w:cs="Arial"/>
              </w:rPr>
              <w:t>Expected date of next release and listing of proposed enhancements.  What is history record of service pack releases and how do these affect warranty/maintenance contracts?</w:t>
            </w:r>
          </w:p>
        </w:tc>
      </w:tr>
      <w:tr w:rsidR="00D9722D" w:rsidRPr="007E2D42" w:rsidTr="007E2D42">
        <w:trPr>
          <w:gridAfter w:val="1"/>
          <w:wAfter w:w="39" w:type="dxa"/>
          <w:trHeight w:val="21"/>
        </w:trPr>
        <w:tc>
          <w:tcPr>
            <w:tcW w:w="9648" w:type="dxa"/>
            <w:gridSpan w:val="8"/>
          </w:tcPr>
          <w:p w:rsidR="00D9722D" w:rsidRPr="00D9722D" w:rsidRDefault="00D9722D" w:rsidP="00E42EF8">
            <w:pPr>
              <w:spacing w:before="240"/>
              <w:rPr>
                <w:rFonts w:cs="Arial"/>
                <w:b/>
              </w:rPr>
            </w:pPr>
            <w:r w:rsidRPr="00D9722D">
              <w:rPr>
                <w:rFonts w:cs="Arial"/>
                <w:b/>
              </w:rPr>
              <w:t>Bidder Response</w:t>
            </w:r>
          </w:p>
          <w:p w:rsidR="00D9722D" w:rsidRDefault="00D9722D" w:rsidP="00DA5D6E">
            <w:pPr>
              <w:rPr>
                <w:rFonts w:cs="Arial"/>
              </w:rPr>
            </w:pPr>
          </w:p>
          <w:p w:rsidR="00D9722D" w:rsidRDefault="00D9722D" w:rsidP="00DA5D6E">
            <w:pPr>
              <w:rPr>
                <w:rFonts w:cs="Arial"/>
              </w:rPr>
            </w:pPr>
          </w:p>
          <w:p w:rsidR="00D9722D" w:rsidRDefault="00D9722D" w:rsidP="00DA5D6E">
            <w:pPr>
              <w:rPr>
                <w:rFonts w:cs="Arial"/>
              </w:rPr>
            </w:pPr>
          </w:p>
          <w:p w:rsidR="00D9722D" w:rsidRDefault="00D9722D" w:rsidP="00DA5D6E">
            <w:pPr>
              <w:rPr>
                <w:rFonts w:cs="Arial"/>
              </w:rPr>
            </w:pPr>
          </w:p>
          <w:p w:rsidR="00D9722D" w:rsidRPr="007E2D42" w:rsidRDefault="00D9722D" w:rsidP="00DA5D6E">
            <w:pPr>
              <w:rPr>
                <w:rFonts w:cs="Arial"/>
              </w:rPr>
            </w:pPr>
          </w:p>
        </w:tc>
      </w:tr>
      <w:tr w:rsidR="00D9722D" w:rsidRPr="007E2D42" w:rsidTr="007E2D42">
        <w:trPr>
          <w:gridAfter w:val="1"/>
          <w:wAfter w:w="39" w:type="dxa"/>
          <w:trHeight w:val="21"/>
        </w:trPr>
        <w:tc>
          <w:tcPr>
            <w:tcW w:w="9648" w:type="dxa"/>
            <w:gridSpan w:val="8"/>
          </w:tcPr>
          <w:p w:rsidR="00D9722D" w:rsidRPr="007E2D42" w:rsidRDefault="00241393" w:rsidP="001515EC">
            <w:pPr>
              <w:pStyle w:val="ListParagraph"/>
              <w:numPr>
                <w:ilvl w:val="0"/>
                <w:numId w:val="24"/>
              </w:numPr>
              <w:spacing w:before="240" w:after="240"/>
              <w:ind w:left="450" w:hanging="450"/>
              <w:rPr>
                <w:rFonts w:cs="Arial"/>
              </w:rPr>
            </w:pPr>
            <w:r w:rsidRPr="001515EC">
              <w:rPr>
                <w:rFonts w:cs="Arial"/>
              </w:rPr>
              <w:t>Description of your product roadmap discussing the product life cycle and strategic plan regarding the proposed solution/product (</w:t>
            </w:r>
            <w:proofErr w:type="spellStart"/>
            <w:r w:rsidRPr="001515EC">
              <w:rPr>
                <w:rFonts w:cs="Arial"/>
              </w:rPr>
              <w:t>ie</w:t>
            </w:r>
            <w:proofErr w:type="spellEnd"/>
            <w:r w:rsidRPr="001515EC">
              <w:rPr>
                <w:rFonts w:cs="Arial"/>
              </w:rPr>
              <w:t>. product development plan for upgrades/new versions, etc.)</w:t>
            </w:r>
            <w:r w:rsidR="008D1C79">
              <w:rPr>
                <w:rFonts w:cs="Arial"/>
              </w:rPr>
              <w:t>.</w:t>
            </w:r>
          </w:p>
        </w:tc>
      </w:tr>
      <w:tr w:rsidR="00241393" w:rsidRPr="007E2D42" w:rsidTr="00241393">
        <w:trPr>
          <w:gridAfter w:val="1"/>
          <w:wAfter w:w="39" w:type="dxa"/>
          <w:trHeight w:val="21"/>
        </w:trPr>
        <w:tc>
          <w:tcPr>
            <w:tcW w:w="9648" w:type="dxa"/>
            <w:gridSpan w:val="8"/>
          </w:tcPr>
          <w:p w:rsidR="00241393" w:rsidRPr="00D9722D" w:rsidRDefault="00241393" w:rsidP="00E42EF8">
            <w:pPr>
              <w:spacing w:before="240"/>
              <w:rPr>
                <w:rFonts w:cs="Arial"/>
                <w:b/>
              </w:rPr>
            </w:pPr>
            <w:r w:rsidRPr="00D9722D">
              <w:rPr>
                <w:rFonts w:cs="Arial"/>
                <w:b/>
              </w:rPr>
              <w:t>Bidder Response</w:t>
            </w:r>
          </w:p>
          <w:p w:rsidR="00241393" w:rsidRDefault="00241393" w:rsidP="00241393">
            <w:pPr>
              <w:rPr>
                <w:rFonts w:cs="Arial"/>
              </w:rPr>
            </w:pPr>
          </w:p>
          <w:p w:rsidR="00241393" w:rsidRDefault="00241393" w:rsidP="00241393">
            <w:pPr>
              <w:rPr>
                <w:rFonts w:cs="Arial"/>
              </w:rPr>
            </w:pPr>
          </w:p>
          <w:p w:rsidR="00241393" w:rsidRDefault="00241393" w:rsidP="00241393">
            <w:pPr>
              <w:rPr>
                <w:rFonts w:cs="Arial"/>
              </w:rPr>
            </w:pPr>
          </w:p>
          <w:p w:rsidR="00241393" w:rsidRDefault="00241393" w:rsidP="00241393">
            <w:pPr>
              <w:rPr>
                <w:rFonts w:cs="Arial"/>
              </w:rPr>
            </w:pPr>
          </w:p>
          <w:p w:rsidR="00241393" w:rsidRPr="007E2D42" w:rsidRDefault="00241393" w:rsidP="00241393">
            <w:pPr>
              <w:rPr>
                <w:rFonts w:cs="Arial"/>
              </w:rPr>
            </w:pPr>
          </w:p>
        </w:tc>
      </w:tr>
      <w:tr w:rsidR="00D9722D" w:rsidRPr="007E2D42" w:rsidTr="007E2D42">
        <w:trPr>
          <w:gridAfter w:val="1"/>
          <w:wAfter w:w="39" w:type="dxa"/>
          <w:trHeight w:val="21"/>
        </w:trPr>
        <w:tc>
          <w:tcPr>
            <w:tcW w:w="9648" w:type="dxa"/>
            <w:gridSpan w:val="8"/>
          </w:tcPr>
          <w:p w:rsidR="00D9722D" w:rsidRPr="007E2D42" w:rsidRDefault="00241393" w:rsidP="001515EC">
            <w:pPr>
              <w:pStyle w:val="ListParagraph"/>
              <w:numPr>
                <w:ilvl w:val="0"/>
                <w:numId w:val="24"/>
              </w:numPr>
              <w:spacing w:before="240" w:after="240"/>
              <w:ind w:left="450" w:hanging="450"/>
              <w:rPr>
                <w:rFonts w:cs="Arial"/>
              </w:rPr>
            </w:pPr>
            <w:r w:rsidRPr="001515EC">
              <w:rPr>
                <w:rFonts w:cs="Arial"/>
              </w:rPr>
              <w:t>Description of any planned introduction of a new product</w:t>
            </w:r>
            <w:r w:rsidR="008D1C79">
              <w:rPr>
                <w:rFonts w:cs="Arial"/>
              </w:rPr>
              <w:t>.</w:t>
            </w:r>
          </w:p>
        </w:tc>
      </w:tr>
      <w:tr w:rsidR="00241393" w:rsidRPr="007E2D42" w:rsidTr="00241393">
        <w:trPr>
          <w:gridAfter w:val="1"/>
          <w:wAfter w:w="39" w:type="dxa"/>
          <w:trHeight w:val="21"/>
        </w:trPr>
        <w:tc>
          <w:tcPr>
            <w:tcW w:w="9648" w:type="dxa"/>
            <w:gridSpan w:val="8"/>
          </w:tcPr>
          <w:p w:rsidR="00241393" w:rsidRPr="00D9722D" w:rsidRDefault="00241393" w:rsidP="00F53838">
            <w:pPr>
              <w:spacing w:before="240"/>
              <w:rPr>
                <w:rFonts w:cs="Arial"/>
                <w:b/>
              </w:rPr>
            </w:pPr>
            <w:r w:rsidRPr="00D9722D">
              <w:rPr>
                <w:rFonts w:cs="Arial"/>
                <w:b/>
              </w:rPr>
              <w:t>Bidder Response</w:t>
            </w:r>
          </w:p>
          <w:p w:rsidR="00241393" w:rsidRDefault="00241393" w:rsidP="00241393">
            <w:pPr>
              <w:rPr>
                <w:rFonts w:cs="Arial"/>
              </w:rPr>
            </w:pPr>
          </w:p>
          <w:p w:rsidR="00241393" w:rsidRDefault="00241393" w:rsidP="00241393">
            <w:pPr>
              <w:rPr>
                <w:rFonts w:cs="Arial"/>
              </w:rPr>
            </w:pPr>
          </w:p>
          <w:p w:rsidR="00241393" w:rsidRDefault="00241393" w:rsidP="00241393">
            <w:pPr>
              <w:rPr>
                <w:rFonts w:cs="Arial"/>
              </w:rPr>
            </w:pPr>
          </w:p>
          <w:p w:rsidR="00A66F48" w:rsidRDefault="00A66F48" w:rsidP="00241393">
            <w:pPr>
              <w:rPr>
                <w:rFonts w:cs="Arial"/>
              </w:rPr>
            </w:pPr>
          </w:p>
          <w:p w:rsidR="00241393" w:rsidRPr="007E2D42" w:rsidRDefault="00241393" w:rsidP="00241393">
            <w:pPr>
              <w:rPr>
                <w:rFonts w:cs="Arial"/>
              </w:rPr>
            </w:pPr>
          </w:p>
        </w:tc>
      </w:tr>
      <w:tr w:rsidR="00D9722D" w:rsidRPr="007E2D42" w:rsidTr="007E2D42">
        <w:trPr>
          <w:gridAfter w:val="1"/>
          <w:wAfter w:w="39" w:type="dxa"/>
          <w:trHeight w:val="21"/>
        </w:trPr>
        <w:tc>
          <w:tcPr>
            <w:tcW w:w="9648" w:type="dxa"/>
            <w:gridSpan w:val="8"/>
          </w:tcPr>
          <w:p w:rsidR="00D9722D" w:rsidRPr="007E2D42" w:rsidRDefault="00241393" w:rsidP="001515EC">
            <w:pPr>
              <w:pStyle w:val="ListParagraph"/>
              <w:numPr>
                <w:ilvl w:val="0"/>
                <w:numId w:val="24"/>
              </w:numPr>
              <w:spacing w:before="240" w:after="240"/>
              <w:ind w:left="450" w:hanging="450"/>
              <w:rPr>
                <w:rFonts w:cs="Arial"/>
              </w:rPr>
            </w:pPr>
            <w:r w:rsidRPr="001515EC">
              <w:rPr>
                <w:rFonts w:cs="Arial"/>
              </w:rPr>
              <w:t>Number of employees focused on the product offering</w:t>
            </w:r>
            <w:r w:rsidR="008D1C79">
              <w:rPr>
                <w:rFonts w:cs="Arial"/>
              </w:rPr>
              <w:t>.</w:t>
            </w:r>
          </w:p>
        </w:tc>
      </w:tr>
      <w:tr w:rsidR="00241393" w:rsidRPr="007E2D42" w:rsidTr="00241393">
        <w:trPr>
          <w:gridAfter w:val="1"/>
          <w:wAfter w:w="39" w:type="dxa"/>
          <w:trHeight w:val="21"/>
        </w:trPr>
        <w:tc>
          <w:tcPr>
            <w:tcW w:w="9648" w:type="dxa"/>
            <w:gridSpan w:val="8"/>
          </w:tcPr>
          <w:p w:rsidR="00241393" w:rsidRPr="00D9722D" w:rsidRDefault="00241393" w:rsidP="00E42EF8">
            <w:pPr>
              <w:spacing w:before="240"/>
              <w:rPr>
                <w:rFonts w:cs="Arial"/>
                <w:b/>
              </w:rPr>
            </w:pPr>
            <w:r w:rsidRPr="00D9722D">
              <w:rPr>
                <w:rFonts w:cs="Arial"/>
                <w:b/>
              </w:rPr>
              <w:t>Bidder Response</w:t>
            </w:r>
          </w:p>
          <w:p w:rsidR="00241393" w:rsidRDefault="00241393" w:rsidP="00241393">
            <w:pPr>
              <w:rPr>
                <w:rFonts w:cs="Arial"/>
              </w:rPr>
            </w:pPr>
          </w:p>
          <w:p w:rsidR="00241393" w:rsidRDefault="00241393" w:rsidP="00241393">
            <w:pPr>
              <w:rPr>
                <w:rFonts w:cs="Arial"/>
              </w:rPr>
            </w:pPr>
          </w:p>
          <w:p w:rsidR="00241393" w:rsidRDefault="00241393" w:rsidP="00241393">
            <w:pPr>
              <w:rPr>
                <w:rFonts w:cs="Arial"/>
              </w:rPr>
            </w:pPr>
          </w:p>
          <w:p w:rsidR="00241393" w:rsidRDefault="00241393" w:rsidP="00241393">
            <w:pPr>
              <w:rPr>
                <w:rFonts w:cs="Arial"/>
              </w:rPr>
            </w:pPr>
          </w:p>
          <w:p w:rsidR="00241393" w:rsidRPr="007E2D42" w:rsidRDefault="00241393" w:rsidP="00241393">
            <w:pPr>
              <w:rPr>
                <w:rFonts w:cs="Arial"/>
              </w:rPr>
            </w:pPr>
          </w:p>
        </w:tc>
      </w:tr>
      <w:tr w:rsidR="00D9722D" w:rsidRPr="007E2D42" w:rsidTr="007E2D42">
        <w:trPr>
          <w:gridAfter w:val="1"/>
          <w:wAfter w:w="39" w:type="dxa"/>
          <w:trHeight w:val="21"/>
        </w:trPr>
        <w:tc>
          <w:tcPr>
            <w:tcW w:w="9648" w:type="dxa"/>
            <w:gridSpan w:val="8"/>
          </w:tcPr>
          <w:p w:rsidR="00D9722D" w:rsidRPr="007E2D42" w:rsidRDefault="00241393" w:rsidP="001515EC">
            <w:pPr>
              <w:pStyle w:val="ListParagraph"/>
              <w:numPr>
                <w:ilvl w:val="0"/>
                <w:numId w:val="24"/>
              </w:numPr>
              <w:spacing w:before="240" w:after="240"/>
              <w:ind w:left="450" w:hanging="450"/>
              <w:rPr>
                <w:rFonts w:cs="Arial"/>
              </w:rPr>
            </w:pPr>
            <w:r w:rsidRPr="001515EC">
              <w:rPr>
                <w:rFonts w:cs="Arial"/>
              </w:rPr>
              <w:lastRenderedPageBreak/>
              <w:t>Number of client installations and their current release</w:t>
            </w:r>
            <w:r w:rsidR="008D1C79">
              <w:rPr>
                <w:rFonts w:cs="Arial"/>
              </w:rPr>
              <w:t>.</w:t>
            </w:r>
          </w:p>
        </w:tc>
      </w:tr>
      <w:tr w:rsidR="00241393" w:rsidRPr="007E2D42" w:rsidTr="00241393">
        <w:trPr>
          <w:gridAfter w:val="1"/>
          <w:wAfter w:w="39" w:type="dxa"/>
          <w:trHeight w:val="21"/>
        </w:trPr>
        <w:tc>
          <w:tcPr>
            <w:tcW w:w="9648" w:type="dxa"/>
            <w:gridSpan w:val="8"/>
          </w:tcPr>
          <w:p w:rsidR="00241393" w:rsidRPr="00D9722D" w:rsidRDefault="00241393" w:rsidP="00E42EF8">
            <w:pPr>
              <w:spacing w:before="240"/>
              <w:rPr>
                <w:rFonts w:cs="Arial"/>
                <w:b/>
              </w:rPr>
            </w:pPr>
            <w:r w:rsidRPr="00D9722D">
              <w:rPr>
                <w:rFonts w:cs="Arial"/>
                <w:b/>
              </w:rPr>
              <w:t>Bidder Response</w:t>
            </w:r>
          </w:p>
          <w:p w:rsidR="00241393" w:rsidRDefault="00241393" w:rsidP="00241393">
            <w:pPr>
              <w:rPr>
                <w:rFonts w:cs="Arial"/>
              </w:rPr>
            </w:pPr>
          </w:p>
          <w:p w:rsidR="00241393" w:rsidRDefault="00241393" w:rsidP="00241393">
            <w:pPr>
              <w:rPr>
                <w:rFonts w:cs="Arial"/>
              </w:rPr>
            </w:pPr>
          </w:p>
          <w:p w:rsidR="00241393" w:rsidRPr="007E2D42" w:rsidRDefault="00241393" w:rsidP="00241393">
            <w:pPr>
              <w:rPr>
                <w:rFonts w:cs="Arial"/>
              </w:rPr>
            </w:pPr>
          </w:p>
        </w:tc>
      </w:tr>
      <w:tr w:rsidR="00D9722D" w:rsidRPr="007E2D42" w:rsidTr="007E2D42">
        <w:trPr>
          <w:gridAfter w:val="1"/>
          <w:wAfter w:w="39" w:type="dxa"/>
          <w:trHeight w:val="21"/>
        </w:trPr>
        <w:tc>
          <w:tcPr>
            <w:tcW w:w="9648" w:type="dxa"/>
            <w:gridSpan w:val="8"/>
          </w:tcPr>
          <w:p w:rsidR="00D9722D" w:rsidRPr="00241393" w:rsidRDefault="00241393" w:rsidP="001515EC">
            <w:pPr>
              <w:pStyle w:val="ListParagraph"/>
              <w:numPr>
                <w:ilvl w:val="0"/>
                <w:numId w:val="24"/>
              </w:numPr>
              <w:spacing w:before="240" w:after="240"/>
              <w:ind w:left="450" w:hanging="450"/>
              <w:rPr>
                <w:rFonts w:cs="Arial"/>
              </w:rPr>
            </w:pPr>
            <w:r w:rsidRPr="001515EC">
              <w:rPr>
                <w:rFonts w:cs="Arial"/>
              </w:rPr>
              <w:t>Number of signed client contracts of proposed solution in process</w:t>
            </w:r>
            <w:r w:rsidR="008D1C79">
              <w:rPr>
                <w:rFonts w:cs="Arial"/>
              </w:rPr>
              <w:t>.</w:t>
            </w:r>
          </w:p>
        </w:tc>
      </w:tr>
      <w:tr w:rsidR="00241393" w:rsidRPr="007E2D42" w:rsidTr="00241393">
        <w:trPr>
          <w:gridAfter w:val="1"/>
          <w:wAfter w:w="39" w:type="dxa"/>
          <w:trHeight w:val="21"/>
        </w:trPr>
        <w:tc>
          <w:tcPr>
            <w:tcW w:w="9648" w:type="dxa"/>
            <w:gridSpan w:val="8"/>
          </w:tcPr>
          <w:p w:rsidR="00241393" w:rsidRPr="00D9722D" w:rsidRDefault="00241393" w:rsidP="00E42EF8">
            <w:pPr>
              <w:spacing w:before="240"/>
              <w:rPr>
                <w:rFonts w:cs="Arial"/>
                <w:b/>
              </w:rPr>
            </w:pPr>
            <w:r w:rsidRPr="00D9722D">
              <w:rPr>
                <w:rFonts w:cs="Arial"/>
                <w:b/>
              </w:rPr>
              <w:t>Bidder Response</w:t>
            </w:r>
          </w:p>
          <w:p w:rsidR="00241393" w:rsidRDefault="00241393" w:rsidP="00241393">
            <w:pPr>
              <w:rPr>
                <w:rFonts w:cs="Arial"/>
              </w:rPr>
            </w:pPr>
          </w:p>
          <w:p w:rsidR="00241393" w:rsidRDefault="00241393" w:rsidP="00241393">
            <w:pPr>
              <w:rPr>
                <w:rFonts w:cs="Arial"/>
              </w:rPr>
            </w:pPr>
          </w:p>
          <w:p w:rsidR="00E65DDE" w:rsidRDefault="00E65DDE" w:rsidP="00241393">
            <w:pPr>
              <w:rPr>
                <w:rFonts w:cs="Arial"/>
              </w:rPr>
            </w:pPr>
          </w:p>
          <w:p w:rsidR="00241393" w:rsidRDefault="00241393" w:rsidP="00241393">
            <w:pPr>
              <w:rPr>
                <w:rFonts w:cs="Arial"/>
              </w:rPr>
            </w:pPr>
          </w:p>
          <w:p w:rsidR="00241393" w:rsidRPr="007E2D42" w:rsidRDefault="00241393" w:rsidP="00241393">
            <w:pPr>
              <w:rPr>
                <w:rFonts w:cs="Arial"/>
              </w:rPr>
            </w:pPr>
          </w:p>
        </w:tc>
      </w:tr>
      <w:tr w:rsidR="006173F4" w:rsidRPr="006173F4" w:rsidTr="00E65DDE">
        <w:trPr>
          <w:gridAfter w:val="1"/>
          <w:wAfter w:w="39" w:type="dxa"/>
          <w:trHeight w:val="28"/>
        </w:trPr>
        <w:tc>
          <w:tcPr>
            <w:tcW w:w="9648" w:type="dxa"/>
            <w:gridSpan w:val="8"/>
          </w:tcPr>
          <w:p w:rsidR="006173F4" w:rsidRPr="006173F4" w:rsidRDefault="00657AC1" w:rsidP="006173F4">
            <w:pPr>
              <w:pStyle w:val="ListParagraph"/>
              <w:ind w:left="450" w:hanging="450"/>
              <w:rPr>
                <w:rFonts w:eastAsia="Calibri" w:cs="Arial"/>
                <w:b/>
                <w:sz w:val="22"/>
                <w:szCs w:val="22"/>
                <w:lang w:val="en-US"/>
              </w:rPr>
            </w:pPr>
            <w:r>
              <w:rPr>
                <w:rFonts w:eastAsia="Calibri" w:cs="Arial"/>
                <w:b/>
                <w:sz w:val="22"/>
                <w:szCs w:val="22"/>
                <w:lang w:val="en-US"/>
              </w:rPr>
              <w:t>EXPERIENCE</w:t>
            </w:r>
          </w:p>
        </w:tc>
      </w:tr>
      <w:tr w:rsidR="006173F4" w:rsidRPr="00241393" w:rsidTr="00E65DDE">
        <w:trPr>
          <w:gridAfter w:val="1"/>
          <w:wAfter w:w="39" w:type="dxa"/>
          <w:trHeight w:val="28"/>
        </w:trPr>
        <w:tc>
          <w:tcPr>
            <w:tcW w:w="9648" w:type="dxa"/>
            <w:gridSpan w:val="8"/>
          </w:tcPr>
          <w:p w:rsidR="006173F4" w:rsidRPr="00241393" w:rsidRDefault="006173F4" w:rsidP="006173F4">
            <w:pPr>
              <w:pStyle w:val="ListParagraph"/>
              <w:numPr>
                <w:ilvl w:val="0"/>
                <w:numId w:val="24"/>
              </w:numPr>
              <w:spacing w:before="240" w:after="240"/>
              <w:ind w:left="450" w:hanging="450"/>
              <w:rPr>
                <w:rFonts w:eastAsia="Calibri"/>
              </w:rPr>
            </w:pPr>
            <w:r w:rsidRPr="00241393">
              <w:rPr>
                <w:rFonts w:eastAsia="Calibri"/>
              </w:rPr>
              <w:t xml:space="preserve">The Bidder </w:t>
            </w:r>
            <w:r w:rsidRPr="006173F4">
              <w:rPr>
                <w:rFonts w:eastAsia="Calibri"/>
              </w:rPr>
              <w:t>should</w:t>
            </w:r>
            <w:r w:rsidRPr="00241393">
              <w:rPr>
                <w:rFonts w:eastAsia="Calibri"/>
              </w:rPr>
              <w:t xml:space="preserve"> submit sufficient financial information to permit the City to assess their financial capability to complete the project successfully.  The City retains the sole and absolute discretion to decide whether the information provided, all as described herein, are adequate to permit the City to conclude that the Bidder is financially capable of successfully completing the project.  A positive determination of the Bidder’s financial capability to complete the project successfully is a mandatory requirement for a Bidder’s proposal to be considered.</w:t>
            </w:r>
          </w:p>
          <w:p w:rsidR="006173F4" w:rsidRPr="004909D0" w:rsidRDefault="006173F4" w:rsidP="006173F4">
            <w:pPr>
              <w:pStyle w:val="SubClause"/>
              <w:numPr>
                <w:ilvl w:val="0"/>
                <w:numId w:val="0"/>
              </w:numPr>
              <w:ind w:left="990"/>
              <w:rPr>
                <w:rFonts w:eastAsia="Calibri"/>
                <w:lang w:eastAsia="en-US"/>
              </w:rPr>
            </w:pPr>
            <w:r w:rsidRPr="004909D0">
              <w:rPr>
                <w:rFonts w:eastAsia="Calibri"/>
                <w:lang w:eastAsia="en-US"/>
              </w:rPr>
              <w:t xml:space="preserve">The Bidder </w:t>
            </w:r>
            <w:r w:rsidRPr="006173F4">
              <w:rPr>
                <w:rFonts w:eastAsia="Calibri"/>
                <w:lang w:eastAsia="en-US"/>
              </w:rPr>
              <w:t>should</w:t>
            </w:r>
            <w:r w:rsidRPr="004909D0">
              <w:rPr>
                <w:rFonts w:eastAsia="Calibri"/>
                <w:lang w:eastAsia="en-US"/>
              </w:rPr>
              <w:t xml:space="preserve"> include annual audited financial reports for the most recent two years plus three substantial current trade credit references in their proposal to permit the City to make this assessment (10-K and Form 10-Q filed with Securities and Exchange (SEC); if not regulated with SEC, quarterly financial reports internally approved and signed off by an officer of the company)</w:t>
            </w:r>
            <w:r w:rsidR="00AB4418">
              <w:rPr>
                <w:rFonts w:eastAsia="Calibri"/>
                <w:lang w:eastAsia="en-US"/>
              </w:rPr>
              <w:t>.</w:t>
            </w:r>
          </w:p>
          <w:p w:rsidR="006173F4" w:rsidRDefault="006173F4" w:rsidP="006173F4">
            <w:pPr>
              <w:pStyle w:val="SubClause"/>
              <w:numPr>
                <w:ilvl w:val="0"/>
                <w:numId w:val="0"/>
              </w:numPr>
              <w:ind w:left="990"/>
              <w:rPr>
                <w:rFonts w:eastAsia="Calibri"/>
                <w:lang w:eastAsia="en-US"/>
              </w:rPr>
            </w:pPr>
            <w:r w:rsidRPr="00E42078">
              <w:rPr>
                <w:rFonts w:eastAsia="Calibri"/>
                <w:lang w:eastAsia="en-US"/>
              </w:rPr>
              <w:t>Bidder may provide the audited financial statements in a sealed envelope with a confidentiality agreement attached.</w:t>
            </w:r>
          </w:p>
          <w:p w:rsidR="006173F4" w:rsidRPr="00EC3CE5" w:rsidRDefault="006173F4" w:rsidP="006173F4">
            <w:pPr>
              <w:pStyle w:val="ListParagraph"/>
              <w:spacing w:before="240" w:after="240"/>
              <w:ind w:left="450"/>
              <w:rPr>
                <w:rFonts w:eastAsia="Calibri"/>
              </w:rPr>
            </w:pPr>
            <w:r w:rsidRPr="00EC3CE5">
              <w:rPr>
                <w:rFonts w:eastAsia="Calibri"/>
              </w:rPr>
              <w:t>The Bidder sh</w:t>
            </w:r>
            <w:r>
              <w:rPr>
                <w:rFonts w:eastAsia="Calibri"/>
              </w:rPr>
              <w:t xml:space="preserve">ould provide information that </w:t>
            </w:r>
            <w:r w:rsidRPr="00EC3CE5">
              <w:rPr>
                <w:rFonts w:eastAsia="Calibri"/>
              </w:rPr>
              <w:t>demonstrate</w:t>
            </w:r>
            <w:r>
              <w:rPr>
                <w:rFonts w:eastAsia="Calibri"/>
              </w:rPr>
              <w:t>s</w:t>
            </w:r>
            <w:r w:rsidRPr="00EC3CE5">
              <w:rPr>
                <w:rFonts w:eastAsia="Calibri"/>
              </w:rPr>
              <w:t xml:space="preserve"> a proven track record in providing reliable product solutions across a series of successful project implementations.</w:t>
            </w:r>
          </w:p>
          <w:p w:rsidR="006173F4" w:rsidRPr="00EC3CE5" w:rsidRDefault="006173F4" w:rsidP="006173F4">
            <w:pPr>
              <w:pStyle w:val="Clause"/>
              <w:numPr>
                <w:ilvl w:val="0"/>
                <w:numId w:val="0"/>
              </w:numPr>
              <w:ind w:left="450"/>
              <w:rPr>
                <w:rFonts w:eastAsia="Calibri"/>
                <w:lang w:eastAsia="en-US"/>
              </w:rPr>
            </w:pPr>
            <w:r w:rsidRPr="00EC3CE5">
              <w:rPr>
                <w:rFonts w:eastAsia="Calibri"/>
                <w:lang w:eastAsia="en-US"/>
              </w:rPr>
              <w:t>The Bidder</w:t>
            </w:r>
            <w:r>
              <w:rPr>
                <w:rFonts w:eastAsia="Calibri"/>
                <w:lang w:eastAsia="en-US"/>
              </w:rPr>
              <w:t xml:space="preserve"> should provide information that</w:t>
            </w:r>
            <w:r w:rsidRPr="00EC3CE5">
              <w:rPr>
                <w:rFonts w:eastAsia="Calibri"/>
                <w:lang w:eastAsia="en-US"/>
              </w:rPr>
              <w:t xml:space="preserve"> reflect</w:t>
            </w:r>
            <w:r>
              <w:rPr>
                <w:rFonts w:eastAsia="Calibri"/>
                <w:lang w:eastAsia="en-US"/>
              </w:rPr>
              <w:t>s</w:t>
            </w:r>
            <w:r w:rsidRPr="00EC3CE5">
              <w:rPr>
                <w:rFonts w:eastAsia="Calibri"/>
                <w:lang w:eastAsia="en-US"/>
              </w:rPr>
              <w:t xml:space="preserve"> experience in work of a similar nature and magnitude to that being proposed.  Relevant experience must be associated with projects completed not more than three (3) years prior to the date to the RFP and the </w:t>
            </w:r>
            <w:r>
              <w:rPr>
                <w:rFonts w:eastAsia="Calibri"/>
                <w:lang w:eastAsia="en-US"/>
              </w:rPr>
              <w:t>B</w:t>
            </w:r>
            <w:r w:rsidRPr="00EC3CE5">
              <w:rPr>
                <w:rFonts w:eastAsia="Calibri"/>
                <w:lang w:eastAsia="en-US"/>
              </w:rPr>
              <w:t xml:space="preserve">idder being the prime Contractor. </w:t>
            </w:r>
            <w:r>
              <w:rPr>
                <w:rFonts w:eastAsia="Calibri"/>
                <w:lang w:eastAsia="en-US"/>
              </w:rPr>
              <w:t xml:space="preserve"> </w:t>
            </w:r>
            <w:r w:rsidRPr="00EC3CE5">
              <w:rPr>
                <w:rFonts w:eastAsia="Calibri"/>
                <w:lang w:eastAsia="en-US"/>
              </w:rPr>
              <w:t>The Bidder should highlight their experience with water and wastewater utilities in North America.</w:t>
            </w:r>
          </w:p>
          <w:p w:rsidR="006173F4" w:rsidRPr="006173F4" w:rsidRDefault="006173F4" w:rsidP="006173F4">
            <w:pPr>
              <w:pStyle w:val="ListParagraph"/>
              <w:ind w:left="450"/>
              <w:rPr>
                <w:rFonts w:eastAsia="Calibri"/>
              </w:rPr>
            </w:pPr>
          </w:p>
        </w:tc>
      </w:tr>
      <w:tr w:rsidR="00111A8F" w:rsidRPr="007E2D42" w:rsidTr="00111A8F">
        <w:trPr>
          <w:gridAfter w:val="1"/>
          <w:wAfter w:w="39" w:type="dxa"/>
          <w:trHeight w:val="21"/>
        </w:trPr>
        <w:tc>
          <w:tcPr>
            <w:tcW w:w="9648" w:type="dxa"/>
            <w:gridSpan w:val="8"/>
          </w:tcPr>
          <w:p w:rsidR="00111A8F" w:rsidRPr="00D9722D" w:rsidRDefault="00111A8F" w:rsidP="00111A8F">
            <w:pPr>
              <w:spacing w:before="240"/>
              <w:rPr>
                <w:rFonts w:cs="Arial"/>
                <w:b/>
              </w:rPr>
            </w:pPr>
            <w:r w:rsidRPr="00D9722D">
              <w:rPr>
                <w:rFonts w:cs="Arial"/>
                <w:b/>
              </w:rPr>
              <w:t>Bidder Response</w:t>
            </w:r>
          </w:p>
          <w:p w:rsidR="00111A8F" w:rsidRDefault="00111A8F" w:rsidP="00111A8F">
            <w:pPr>
              <w:rPr>
                <w:rFonts w:cs="Arial"/>
              </w:rPr>
            </w:pPr>
          </w:p>
          <w:p w:rsidR="00111A8F" w:rsidRDefault="00111A8F" w:rsidP="00111A8F">
            <w:pPr>
              <w:rPr>
                <w:rFonts w:cs="Arial"/>
              </w:rPr>
            </w:pPr>
          </w:p>
          <w:p w:rsidR="00111A8F" w:rsidRDefault="00111A8F" w:rsidP="00111A8F">
            <w:pPr>
              <w:rPr>
                <w:rFonts w:cs="Arial"/>
              </w:rPr>
            </w:pPr>
          </w:p>
          <w:p w:rsidR="00D31377" w:rsidRDefault="00D31377" w:rsidP="00111A8F">
            <w:pPr>
              <w:rPr>
                <w:rFonts w:cs="Arial"/>
              </w:rPr>
            </w:pPr>
          </w:p>
          <w:p w:rsidR="00111A8F" w:rsidRDefault="00111A8F" w:rsidP="00111A8F">
            <w:pPr>
              <w:rPr>
                <w:rFonts w:cs="Arial"/>
              </w:rPr>
            </w:pPr>
          </w:p>
          <w:p w:rsidR="00A66F48" w:rsidRDefault="00A66F48" w:rsidP="00111A8F">
            <w:pPr>
              <w:rPr>
                <w:rFonts w:cs="Arial"/>
              </w:rPr>
            </w:pPr>
          </w:p>
          <w:p w:rsidR="00A66F48" w:rsidRDefault="00A66F48" w:rsidP="00111A8F">
            <w:pPr>
              <w:rPr>
                <w:rFonts w:cs="Arial"/>
              </w:rPr>
            </w:pPr>
          </w:p>
          <w:p w:rsidR="00A66F48" w:rsidRDefault="00A66F48" w:rsidP="00111A8F">
            <w:pPr>
              <w:rPr>
                <w:rFonts w:cs="Arial"/>
              </w:rPr>
            </w:pPr>
          </w:p>
          <w:p w:rsidR="00111A8F" w:rsidRPr="007E2D42" w:rsidRDefault="00111A8F" w:rsidP="00111A8F">
            <w:pPr>
              <w:rPr>
                <w:rFonts w:cs="Arial"/>
              </w:rPr>
            </w:pPr>
          </w:p>
        </w:tc>
      </w:tr>
      <w:tr w:rsidR="00E65DDE" w:rsidRPr="00241393" w:rsidTr="00E65DDE">
        <w:trPr>
          <w:gridAfter w:val="1"/>
          <w:wAfter w:w="39" w:type="dxa"/>
          <w:trHeight w:val="28"/>
        </w:trPr>
        <w:tc>
          <w:tcPr>
            <w:tcW w:w="9648" w:type="dxa"/>
            <w:gridSpan w:val="8"/>
          </w:tcPr>
          <w:p w:rsidR="00E65DDE" w:rsidRPr="00153EFB" w:rsidRDefault="00657AC1" w:rsidP="00BF07BF">
            <w:pPr>
              <w:pStyle w:val="ListParagraph"/>
              <w:ind w:left="450" w:hanging="450"/>
              <w:rPr>
                <w:rFonts w:eastAsia="Calibri" w:cs="Arial"/>
                <w:b/>
                <w:sz w:val="22"/>
                <w:szCs w:val="22"/>
                <w:lang w:val="en-US"/>
              </w:rPr>
            </w:pPr>
            <w:r>
              <w:rPr>
                <w:rFonts w:eastAsia="Calibri" w:cs="Arial"/>
                <w:b/>
                <w:sz w:val="22"/>
                <w:szCs w:val="22"/>
                <w:lang w:val="en-US"/>
              </w:rPr>
              <w:lastRenderedPageBreak/>
              <w:t>REFERENCES</w:t>
            </w:r>
          </w:p>
        </w:tc>
      </w:tr>
      <w:tr w:rsidR="00D9722D" w:rsidRPr="007E2D42" w:rsidTr="007E2D42">
        <w:trPr>
          <w:gridAfter w:val="1"/>
          <w:wAfter w:w="39" w:type="dxa"/>
          <w:trHeight w:val="21"/>
        </w:trPr>
        <w:tc>
          <w:tcPr>
            <w:tcW w:w="9648" w:type="dxa"/>
            <w:gridSpan w:val="8"/>
          </w:tcPr>
          <w:p w:rsidR="00D9722D" w:rsidRPr="007E2D42" w:rsidRDefault="00E65DDE" w:rsidP="001515EC">
            <w:pPr>
              <w:pStyle w:val="ListParagraph"/>
              <w:numPr>
                <w:ilvl w:val="0"/>
                <w:numId w:val="24"/>
              </w:numPr>
              <w:spacing w:before="240" w:after="240"/>
              <w:ind w:left="450" w:hanging="450"/>
              <w:rPr>
                <w:rFonts w:cs="Arial"/>
              </w:rPr>
            </w:pPr>
            <w:bookmarkStart w:id="3" w:name="_Ref357775274"/>
            <w:r w:rsidRPr="001515EC">
              <w:rPr>
                <w:rFonts w:cs="Arial"/>
              </w:rPr>
              <w:t>The Bidder must provide a minimum of three (3) references which are most similar to the proposed solution</w:t>
            </w:r>
            <w:bookmarkEnd w:id="3"/>
            <w:r w:rsidR="008D1C79">
              <w:rPr>
                <w:rFonts w:cs="Arial"/>
              </w:rPr>
              <w:t>.</w:t>
            </w:r>
          </w:p>
        </w:tc>
      </w:tr>
      <w:tr w:rsidR="00E65DDE" w:rsidRPr="00E65DDE" w:rsidTr="00E65DDE">
        <w:trPr>
          <w:gridAfter w:val="1"/>
          <w:wAfter w:w="39" w:type="dxa"/>
          <w:trHeight w:val="21"/>
        </w:trPr>
        <w:tc>
          <w:tcPr>
            <w:tcW w:w="9648" w:type="dxa"/>
            <w:gridSpan w:val="8"/>
          </w:tcPr>
          <w:p w:rsidR="00E65DDE" w:rsidRPr="00E65DDE" w:rsidRDefault="00E65DDE" w:rsidP="00E42EF8">
            <w:pPr>
              <w:spacing w:before="240"/>
              <w:rPr>
                <w:rFonts w:cs="Arial"/>
                <w:b/>
              </w:rPr>
            </w:pPr>
            <w:r w:rsidRPr="00E65DDE">
              <w:rPr>
                <w:rFonts w:cs="Arial"/>
                <w:b/>
              </w:rPr>
              <w:t>Bidder Response</w:t>
            </w:r>
          </w:p>
          <w:p w:rsidR="00E65DDE" w:rsidRPr="00E65DDE" w:rsidRDefault="00E65DDE" w:rsidP="00E65DDE">
            <w:pPr>
              <w:rPr>
                <w:rFonts w:cs="Arial"/>
                <w:b/>
              </w:rPr>
            </w:pPr>
          </w:p>
          <w:p w:rsidR="00E65DDE" w:rsidRPr="00E65DDE" w:rsidRDefault="00506A12" w:rsidP="00E65DDE">
            <w:pPr>
              <w:rPr>
                <w:rFonts w:cs="Arial"/>
                <w:b/>
              </w:rPr>
            </w:pPr>
            <w:r>
              <w:rPr>
                <w:rFonts w:cs="Arial"/>
                <w:b/>
              </w:rPr>
              <w:t>Reference 1</w:t>
            </w:r>
          </w:p>
        </w:tc>
      </w:tr>
      <w:tr w:rsidR="00E65DDE" w:rsidRPr="007E2D42" w:rsidTr="00E65DDE">
        <w:trPr>
          <w:gridAfter w:val="1"/>
          <w:wAfter w:w="39" w:type="dxa"/>
          <w:trHeight w:val="28"/>
        </w:trPr>
        <w:tc>
          <w:tcPr>
            <w:tcW w:w="3618" w:type="dxa"/>
            <w:gridSpan w:val="4"/>
          </w:tcPr>
          <w:p w:rsidR="00E65DDE" w:rsidRDefault="00E65DDE" w:rsidP="00E65DDE">
            <w:pPr>
              <w:rPr>
                <w:rFonts w:cs="Arial"/>
                <w:szCs w:val="20"/>
              </w:rPr>
            </w:pPr>
            <w:r w:rsidRPr="007B5A14">
              <w:rPr>
                <w:rFonts w:cs="Arial"/>
                <w:szCs w:val="20"/>
              </w:rPr>
              <w:t>Organization name</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Location of installation</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Contact name</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Contact title</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Contact telephone number</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Contact email address</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Customer base</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Services provided</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Implementation date</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Project time frame</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28"/>
        </w:trPr>
        <w:tc>
          <w:tcPr>
            <w:tcW w:w="3618" w:type="dxa"/>
            <w:gridSpan w:val="4"/>
          </w:tcPr>
          <w:p w:rsidR="00E65DDE" w:rsidRDefault="00E65DDE" w:rsidP="00E65DDE">
            <w:pPr>
              <w:rPr>
                <w:rFonts w:cs="Arial"/>
                <w:szCs w:val="20"/>
              </w:rPr>
            </w:pPr>
            <w:r w:rsidRPr="007B5A14">
              <w:rPr>
                <w:rFonts w:cs="Arial"/>
                <w:szCs w:val="20"/>
              </w:rPr>
              <w:t>Product name and version number</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25"/>
        </w:trPr>
        <w:tc>
          <w:tcPr>
            <w:tcW w:w="3618" w:type="dxa"/>
            <w:gridSpan w:val="4"/>
          </w:tcPr>
          <w:p w:rsidR="00E65DDE" w:rsidRDefault="00E65DDE" w:rsidP="00E65DDE">
            <w:pPr>
              <w:rPr>
                <w:rFonts w:cs="Arial"/>
                <w:szCs w:val="20"/>
              </w:rPr>
            </w:pPr>
            <w:r w:rsidRPr="007B5A14">
              <w:rPr>
                <w:rFonts w:cs="Arial"/>
                <w:szCs w:val="20"/>
              </w:rPr>
              <w:t>Primary implementation vendor</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25"/>
        </w:trPr>
        <w:tc>
          <w:tcPr>
            <w:tcW w:w="3618" w:type="dxa"/>
            <w:gridSpan w:val="4"/>
          </w:tcPr>
          <w:p w:rsidR="00E65DDE" w:rsidRDefault="00E65DDE" w:rsidP="00E65DDE">
            <w:pPr>
              <w:rPr>
                <w:rFonts w:cs="Arial"/>
                <w:szCs w:val="20"/>
              </w:rPr>
            </w:pPr>
            <w:r w:rsidRPr="007B5A14">
              <w:rPr>
                <w:rFonts w:cs="Arial"/>
                <w:szCs w:val="20"/>
              </w:rPr>
              <w:t>Brief description of the engagement</w:t>
            </w:r>
          </w:p>
          <w:p w:rsidR="00E65DDE" w:rsidRPr="007B5A14" w:rsidRDefault="00E65DDE" w:rsidP="00E65DDE">
            <w:pPr>
              <w:rPr>
                <w:rFonts w:cs="Arial"/>
                <w:szCs w:val="20"/>
              </w:rPr>
            </w:pPr>
          </w:p>
        </w:tc>
        <w:tc>
          <w:tcPr>
            <w:tcW w:w="6030" w:type="dxa"/>
            <w:gridSpan w:val="4"/>
          </w:tcPr>
          <w:p w:rsidR="00E65DDE" w:rsidRDefault="00E65DDE" w:rsidP="00E65DDE">
            <w:pPr>
              <w:rPr>
                <w:rFonts w:cs="Arial"/>
                <w:szCs w:val="20"/>
              </w:rPr>
            </w:pPr>
          </w:p>
          <w:p w:rsidR="00A66F48" w:rsidRDefault="00A66F48" w:rsidP="00E65DDE">
            <w:pPr>
              <w:rPr>
                <w:rFonts w:cs="Arial"/>
                <w:szCs w:val="20"/>
              </w:rPr>
            </w:pPr>
          </w:p>
          <w:p w:rsidR="00A66F48" w:rsidRDefault="00A66F48" w:rsidP="00E65DDE">
            <w:pPr>
              <w:rPr>
                <w:rFonts w:cs="Arial"/>
                <w:szCs w:val="20"/>
              </w:rPr>
            </w:pPr>
          </w:p>
          <w:p w:rsidR="00A66F48" w:rsidRPr="007B5A14" w:rsidRDefault="00A66F48" w:rsidP="00E65DDE">
            <w:pPr>
              <w:rPr>
                <w:rFonts w:cs="Arial"/>
                <w:szCs w:val="20"/>
              </w:rPr>
            </w:pPr>
          </w:p>
        </w:tc>
      </w:tr>
      <w:tr w:rsidR="00E65DDE" w:rsidRPr="00E65DDE" w:rsidTr="00E65DDE">
        <w:trPr>
          <w:gridAfter w:val="1"/>
          <w:wAfter w:w="39" w:type="dxa"/>
          <w:trHeight w:val="21"/>
        </w:trPr>
        <w:tc>
          <w:tcPr>
            <w:tcW w:w="9648" w:type="dxa"/>
            <w:gridSpan w:val="8"/>
          </w:tcPr>
          <w:p w:rsidR="00E65DDE" w:rsidRPr="00E65DDE" w:rsidRDefault="00E65DDE" w:rsidP="00E65DDE">
            <w:pPr>
              <w:rPr>
                <w:rFonts w:cs="Arial"/>
                <w:b/>
              </w:rPr>
            </w:pPr>
          </w:p>
          <w:p w:rsidR="00E65DDE" w:rsidRDefault="00E65DDE" w:rsidP="00E65DDE">
            <w:pPr>
              <w:rPr>
                <w:rFonts w:cs="Arial"/>
                <w:b/>
              </w:rPr>
            </w:pPr>
            <w:r>
              <w:rPr>
                <w:rFonts w:cs="Arial"/>
                <w:b/>
              </w:rPr>
              <w:t>Reference 2</w:t>
            </w:r>
          </w:p>
          <w:p w:rsidR="00506A12" w:rsidRPr="00E65DDE" w:rsidRDefault="00506A12" w:rsidP="00E65DDE">
            <w:pPr>
              <w:rPr>
                <w:rFonts w:cs="Arial"/>
                <w:b/>
              </w:rPr>
            </w:pPr>
          </w:p>
        </w:tc>
      </w:tr>
      <w:tr w:rsidR="00E65DDE" w:rsidRPr="007E2D42" w:rsidTr="00E65DDE">
        <w:trPr>
          <w:gridAfter w:val="1"/>
          <w:wAfter w:w="39" w:type="dxa"/>
          <w:trHeight w:val="28"/>
        </w:trPr>
        <w:tc>
          <w:tcPr>
            <w:tcW w:w="3618" w:type="dxa"/>
            <w:gridSpan w:val="4"/>
          </w:tcPr>
          <w:p w:rsidR="00E65DDE" w:rsidRDefault="00E65DDE" w:rsidP="00E65DDE">
            <w:pPr>
              <w:rPr>
                <w:rFonts w:cs="Arial"/>
                <w:szCs w:val="20"/>
              </w:rPr>
            </w:pPr>
            <w:r w:rsidRPr="007B5A14">
              <w:rPr>
                <w:rFonts w:cs="Arial"/>
                <w:szCs w:val="20"/>
              </w:rPr>
              <w:t>Organization name</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Location of installation</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Contact name</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Contact title</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Contact telephone number</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Contact email address</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Customer base</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lastRenderedPageBreak/>
              <w:t>Services provided</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Implementation date</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1"/>
        </w:trPr>
        <w:tc>
          <w:tcPr>
            <w:tcW w:w="3618" w:type="dxa"/>
            <w:gridSpan w:val="4"/>
          </w:tcPr>
          <w:p w:rsidR="00E65DDE" w:rsidRDefault="00E65DDE" w:rsidP="00E65DDE">
            <w:pPr>
              <w:rPr>
                <w:rFonts w:cs="Arial"/>
                <w:szCs w:val="20"/>
              </w:rPr>
            </w:pPr>
            <w:r w:rsidRPr="007B5A14">
              <w:rPr>
                <w:rFonts w:cs="Arial"/>
                <w:szCs w:val="20"/>
              </w:rPr>
              <w:t>Project time frame</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28"/>
        </w:trPr>
        <w:tc>
          <w:tcPr>
            <w:tcW w:w="3618" w:type="dxa"/>
            <w:gridSpan w:val="4"/>
          </w:tcPr>
          <w:p w:rsidR="00E65DDE" w:rsidRDefault="00E65DDE" w:rsidP="00E65DDE">
            <w:pPr>
              <w:rPr>
                <w:rFonts w:cs="Arial"/>
                <w:szCs w:val="20"/>
              </w:rPr>
            </w:pPr>
            <w:r w:rsidRPr="007B5A14">
              <w:rPr>
                <w:rFonts w:cs="Arial"/>
                <w:szCs w:val="20"/>
              </w:rPr>
              <w:t>Product name and version number</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25"/>
        </w:trPr>
        <w:tc>
          <w:tcPr>
            <w:tcW w:w="3618" w:type="dxa"/>
            <w:gridSpan w:val="4"/>
          </w:tcPr>
          <w:p w:rsidR="00E65DDE" w:rsidRDefault="00E65DDE" w:rsidP="00E65DDE">
            <w:pPr>
              <w:rPr>
                <w:rFonts w:cs="Arial"/>
                <w:szCs w:val="20"/>
              </w:rPr>
            </w:pPr>
            <w:r w:rsidRPr="007B5A14">
              <w:rPr>
                <w:rFonts w:cs="Arial"/>
                <w:szCs w:val="20"/>
              </w:rPr>
              <w:t>Primary implementation vendor</w:t>
            </w:r>
          </w:p>
          <w:p w:rsidR="00E65DDE" w:rsidRPr="007B5A14" w:rsidRDefault="00E65DDE" w:rsidP="00E65DDE">
            <w:pPr>
              <w:rPr>
                <w:rFonts w:cs="Arial"/>
                <w:szCs w:val="20"/>
              </w:rPr>
            </w:pPr>
          </w:p>
        </w:tc>
        <w:tc>
          <w:tcPr>
            <w:tcW w:w="6030" w:type="dxa"/>
            <w:gridSpan w:val="4"/>
          </w:tcPr>
          <w:p w:rsidR="00E65DDE" w:rsidRPr="007B5A14" w:rsidRDefault="00E65DDE" w:rsidP="00E65DDE">
            <w:pPr>
              <w:rPr>
                <w:rFonts w:cs="Arial"/>
                <w:szCs w:val="20"/>
              </w:rPr>
            </w:pPr>
          </w:p>
        </w:tc>
      </w:tr>
      <w:tr w:rsidR="00E65DDE" w:rsidRPr="007E2D42" w:rsidTr="00E65DDE">
        <w:trPr>
          <w:gridAfter w:val="1"/>
          <w:wAfter w:w="39" w:type="dxa"/>
          <w:trHeight w:val="225"/>
        </w:trPr>
        <w:tc>
          <w:tcPr>
            <w:tcW w:w="3618" w:type="dxa"/>
            <w:gridSpan w:val="4"/>
          </w:tcPr>
          <w:p w:rsidR="00E65DDE" w:rsidRDefault="00E65DDE" w:rsidP="00E65DDE">
            <w:pPr>
              <w:rPr>
                <w:rFonts w:cs="Arial"/>
                <w:szCs w:val="20"/>
              </w:rPr>
            </w:pPr>
            <w:r w:rsidRPr="007B5A14">
              <w:rPr>
                <w:rFonts w:cs="Arial"/>
                <w:szCs w:val="20"/>
              </w:rPr>
              <w:t>Brief description of the engagement</w:t>
            </w:r>
          </w:p>
          <w:p w:rsidR="00E65DDE" w:rsidRPr="007B5A14" w:rsidRDefault="00E65DDE" w:rsidP="00E65DDE">
            <w:pPr>
              <w:rPr>
                <w:rFonts w:cs="Arial"/>
                <w:szCs w:val="20"/>
              </w:rPr>
            </w:pPr>
          </w:p>
        </w:tc>
        <w:tc>
          <w:tcPr>
            <w:tcW w:w="6030" w:type="dxa"/>
            <w:gridSpan w:val="4"/>
          </w:tcPr>
          <w:p w:rsidR="00E65DDE" w:rsidRDefault="00E65DDE" w:rsidP="00E65DDE">
            <w:pPr>
              <w:rPr>
                <w:rFonts w:cs="Arial"/>
                <w:szCs w:val="20"/>
              </w:rPr>
            </w:pPr>
          </w:p>
          <w:p w:rsidR="00A66F48" w:rsidRDefault="00A66F48" w:rsidP="00E65DDE">
            <w:pPr>
              <w:rPr>
                <w:rFonts w:cs="Arial"/>
                <w:szCs w:val="20"/>
              </w:rPr>
            </w:pPr>
          </w:p>
          <w:p w:rsidR="00A66F48" w:rsidRDefault="00A66F48" w:rsidP="00E65DDE">
            <w:pPr>
              <w:rPr>
                <w:rFonts w:cs="Arial"/>
                <w:szCs w:val="20"/>
              </w:rPr>
            </w:pPr>
          </w:p>
          <w:p w:rsidR="00A66F48" w:rsidRDefault="00A66F48" w:rsidP="00E65DDE">
            <w:pPr>
              <w:rPr>
                <w:rFonts w:cs="Arial"/>
                <w:szCs w:val="20"/>
              </w:rPr>
            </w:pPr>
          </w:p>
          <w:p w:rsidR="00A66F48" w:rsidRDefault="00A66F48" w:rsidP="00E65DDE">
            <w:pPr>
              <w:rPr>
                <w:rFonts w:cs="Arial"/>
                <w:szCs w:val="20"/>
              </w:rPr>
            </w:pPr>
          </w:p>
          <w:p w:rsidR="00D31377" w:rsidRDefault="00D31377" w:rsidP="00E65DDE">
            <w:pPr>
              <w:rPr>
                <w:rFonts w:cs="Arial"/>
                <w:szCs w:val="20"/>
              </w:rPr>
            </w:pPr>
          </w:p>
          <w:p w:rsidR="00A66F48" w:rsidRPr="007B5A14" w:rsidRDefault="00A66F48" w:rsidP="00E65DDE">
            <w:pPr>
              <w:rPr>
                <w:rFonts w:cs="Arial"/>
                <w:szCs w:val="20"/>
              </w:rPr>
            </w:pPr>
          </w:p>
        </w:tc>
      </w:tr>
      <w:tr w:rsidR="00506A12" w:rsidRPr="00E65DDE" w:rsidTr="00506A12">
        <w:trPr>
          <w:gridAfter w:val="1"/>
          <w:wAfter w:w="39" w:type="dxa"/>
          <w:trHeight w:val="21"/>
        </w:trPr>
        <w:tc>
          <w:tcPr>
            <w:tcW w:w="9648" w:type="dxa"/>
            <w:gridSpan w:val="8"/>
          </w:tcPr>
          <w:p w:rsidR="00506A12" w:rsidRPr="00E65DDE" w:rsidRDefault="00506A12" w:rsidP="00506A12">
            <w:pPr>
              <w:rPr>
                <w:rFonts w:cs="Arial"/>
                <w:b/>
              </w:rPr>
            </w:pPr>
          </w:p>
          <w:p w:rsidR="00506A12" w:rsidRPr="00E65DDE" w:rsidRDefault="00506A12" w:rsidP="00506A12">
            <w:pPr>
              <w:rPr>
                <w:rFonts w:cs="Arial"/>
                <w:b/>
              </w:rPr>
            </w:pPr>
            <w:r>
              <w:rPr>
                <w:rFonts w:cs="Arial"/>
                <w:b/>
              </w:rPr>
              <w:t>Reference 3</w:t>
            </w:r>
          </w:p>
          <w:p w:rsidR="00506A12" w:rsidRPr="00E65DDE" w:rsidRDefault="00506A12" w:rsidP="00506A12">
            <w:pPr>
              <w:rPr>
                <w:rFonts w:cs="Arial"/>
                <w:b/>
              </w:rPr>
            </w:pPr>
          </w:p>
        </w:tc>
      </w:tr>
      <w:tr w:rsidR="00506A12" w:rsidRPr="007E2D42" w:rsidTr="00506A12">
        <w:trPr>
          <w:gridAfter w:val="1"/>
          <w:wAfter w:w="39" w:type="dxa"/>
          <w:trHeight w:val="28"/>
        </w:trPr>
        <w:tc>
          <w:tcPr>
            <w:tcW w:w="3618" w:type="dxa"/>
            <w:gridSpan w:val="4"/>
          </w:tcPr>
          <w:p w:rsidR="00506A12" w:rsidRDefault="00506A12" w:rsidP="00506A12">
            <w:pPr>
              <w:rPr>
                <w:rFonts w:cs="Arial"/>
                <w:szCs w:val="20"/>
              </w:rPr>
            </w:pPr>
            <w:r w:rsidRPr="007B5A14">
              <w:rPr>
                <w:rFonts w:cs="Arial"/>
                <w:szCs w:val="20"/>
              </w:rPr>
              <w:t>Organization name</w:t>
            </w:r>
          </w:p>
          <w:p w:rsidR="00506A12" w:rsidRPr="007B5A14" w:rsidRDefault="00506A12" w:rsidP="00506A12">
            <w:pPr>
              <w:rPr>
                <w:rFonts w:cs="Arial"/>
                <w:szCs w:val="20"/>
              </w:rPr>
            </w:pPr>
          </w:p>
        </w:tc>
        <w:tc>
          <w:tcPr>
            <w:tcW w:w="6030" w:type="dxa"/>
            <w:gridSpan w:val="4"/>
          </w:tcPr>
          <w:p w:rsidR="00506A12" w:rsidRPr="007B5A14" w:rsidRDefault="00506A12" w:rsidP="00506A12">
            <w:pPr>
              <w:rPr>
                <w:rFonts w:cs="Arial"/>
                <w:szCs w:val="20"/>
              </w:rPr>
            </w:pPr>
          </w:p>
        </w:tc>
      </w:tr>
      <w:tr w:rsidR="00506A12" w:rsidRPr="007E2D42" w:rsidTr="00506A12">
        <w:trPr>
          <w:gridAfter w:val="1"/>
          <w:wAfter w:w="39" w:type="dxa"/>
          <w:trHeight w:val="21"/>
        </w:trPr>
        <w:tc>
          <w:tcPr>
            <w:tcW w:w="3618" w:type="dxa"/>
            <w:gridSpan w:val="4"/>
          </w:tcPr>
          <w:p w:rsidR="00506A12" w:rsidRDefault="00506A12" w:rsidP="00506A12">
            <w:pPr>
              <w:rPr>
                <w:rFonts w:cs="Arial"/>
                <w:szCs w:val="20"/>
              </w:rPr>
            </w:pPr>
            <w:r w:rsidRPr="007B5A14">
              <w:rPr>
                <w:rFonts w:cs="Arial"/>
                <w:szCs w:val="20"/>
              </w:rPr>
              <w:t>Location of installation</w:t>
            </w:r>
          </w:p>
          <w:p w:rsidR="00506A12" w:rsidRPr="007B5A14" w:rsidRDefault="00506A12" w:rsidP="00506A12">
            <w:pPr>
              <w:rPr>
                <w:rFonts w:cs="Arial"/>
                <w:szCs w:val="20"/>
              </w:rPr>
            </w:pPr>
          </w:p>
        </w:tc>
        <w:tc>
          <w:tcPr>
            <w:tcW w:w="6030" w:type="dxa"/>
            <w:gridSpan w:val="4"/>
          </w:tcPr>
          <w:p w:rsidR="00506A12" w:rsidRPr="007B5A14" w:rsidRDefault="00506A12" w:rsidP="00506A12">
            <w:pPr>
              <w:rPr>
                <w:rFonts w:cs="Arial"/>
                <w:szCs w:val="20"/>
              </w:rPr>
            </w:pPr>
          </w:p>
        </w:tc>
      </w:tr>
      <w:tr w:rsidR="00506A12" w:rsidRPr="007E2D42" w:rsidTr="00506A12">
        <w:trPr>
          <w:gridAfter w:val="1"/>
          <w:wAfter w:w="39" w:type="dxa"/>
          <w:trHeight w:val="21"/>
        </w:trPr>
        <w:tc>
          <w:tcPr>
            <w:tcW w:w="3618" w:type="dxa"/>
            <w:gridSpan w:val="4"/>
          </w:tcPr>
          <w:p w:rsidR="00506A12" w:rsidRDefault="00506A12" w:rsidP="00506A12">
            <w:pPr>
              <w:rPr>
                <w:rFonts w:cs="Arial"/>
                <w:szCs w:val="20"/>
              </w:rPr>
            </w:pPr>
            <w:r w:rsidRPr="007B5A14">
              <w:rPr>
                <w:rFonts w:cs="Arial"/>
                <w:szCs w:val="20"/>
              </w:rPr>
              <w:t>Contact name</w:t>
            </w:r>
          </w:p>
          <w:p w:rsidR="00506A12" w:rsidRPr="007B5A14" w:rsidRDefault="00506A12" w:rsidP="00506A12">
            <w:pPr>
              <w:rPr>
                <w:rFonts w:cs="Arial"/>
                <w:szCs w:val="20"/>
              </w:rPr>
            </w:pPr>
          </w:p>
        </w:tc>
        <w:tc>
          <w:tcPr>
            <w:tcW w:w="6030" w:type="dxa"/>
            <w:gridSpan w:val="4"/>
          </w:tcPr>
          <w:p w:rsidR="00506A12" w:rsidRPr="007B5A14" w:rsidRDefault="00506A12" w:rsidP="00506A12">
            <w:pPr>
              <w:rPr>
                <w:rFonts w:cs="Arial"/>
                <w:szCs w:val="20"/>
              </w:rPr>
            </w:pPr>
          </w:p>
        </w:tc>
      </w:tr>
      <w:tr w:rsidR="00506A12" w:rsidRPr="007E2D42" w:rsidTr="00506A12">
        <w:trPr>
          <w:gridAfter w:val="1"/>
          <w:wAfter w:w="39" w:type="dxa"/>
          <w:trHeight w:val="21"/>
        </w:trPr>
        <w:tc>
          <w:tcPr>
            <w:tcW w:w="3618" w:type="dxa"/>
            <w:gridSpan w:val="4"/>
          </w:tcPr>
          <w:p w:rsidR="00506A12" w:rsidRDefault="00506A12" w:rsidP="00506A12">
            <w:pPr>
              <w:rPr>
                <w:rFonts w:cs="Arial"/>
                <w:szCs w:val="20"/>
              </w:rPr>
            </w:pPr>
            <w:r w:rsidRPr="007B5A14">
              <w:rPr>
                <w:rFonts w:cs="Arial"/>
                <w:szCs w:val="20"/>
              </w:rPr>
              <w:t>Contact title</w:t>
            </w:r>
          </w:p>
          <w:p w:rsidR="00506A12" w:rsidRPr="007B5A14" w:rsidRDefault="00506A12" w:rsidP="00506A12">
            <w:pPr>
              <w:rPr>
                <w:rFonts w:cs="Arial"/>
                <w:szCs w:val="20"/>
              </w:rPr>
            </w:pPr>
          </w:p>
        </w:tc>
        <w:tc>
          <w:tcPr>
            <w:tcW w:w="6030" w:type="dxa"/>
            <w:gridSpan w:val="4"/>
          </w:tcPr>
          <w:p w:rsidR="00506A12" w:rsidRPr="007B5A14" w:rsidRDefault="00506A12" w:rsidP="00506A12">
            <w:pPr>
              <w:rPr>
                <w:rFonts w:cs="Arial"/>
                <w:szCs w:val="20"/>
              </w:rPr>
            </w:pPr>
          </w:p>
        </w:tc>
      </w:tr>
      <w:tr w:rsidR="00506A12" w:rsidRPr="007E2D42" w:rsidTr="00506A12">
        <w:trPr>
          <w:gridAfter w:val="1"/>
          <w:wAfter w:w="39" w:type="dxa"/>
          <w:trHeight w:val="21"/>
        </w:trPr>
        <w:tc>
          <w:tcPr>
            <w:tcW w:w="3618" w:type="dxa"/>
            <w:gridSpan w:val="4"/>
          </w:tcPr>
          <w:p w:rsidR="00506A12" w:rsidRDefault="00506A12" w:rsidP="00506A12">
            <w:pPr>
              <w:rPr>
                <w:rFonts w:cs="Arial"/>
                <w:szCs w:val="20"/>
              </w:rPr>
            </w:pPr>
            <w:r w:rsidRPr="007B5A14">
              <w:rPr>
                <w:rFonts w:cs="Arial"/>
                <w:szCs w:val="20"/>
              </w:rPr>
              <w:t>Contact telephone number</w:t>
            </w:r>
          </w:p>
          <w:p w:rsidR="00506A12" w:rsidRPr="007B5A14" w:rsidRDefault="00506A12" w:rsidP="00506A12">
            <w:pPr>
              <w:rPr>
                <w:rFonts w:cs="Arial"/>
                <w:szCs w:val="20"/>
              </w:rPr>
            </w:pPr>
          </w:p>
        </w:tc>
        <w:tc>
          <w:tcPr>
            <w:tcW w:w="6030" w:type="dxa"/>
            <w:gridSpan w:val="4"/>
          </w:tcPr>
          <w:p w:rsidR="00506A12" w:rsidRPr="007B5A14" w:rsidRDefault="00506A12" w:rsidP="00506A12">
            <w:pPr>
              <w:rPr>
                <w:rFonts w:cs="Arial"/>
                <w:szCs w:val="20"/>
              </w:rPr>
            </w:pPr>
          </w:p>
        </w:tc>
      </w:tr>
      <w:tr w:rsidR="00506A12" w:rsidRPr="007E2D42" w:rsidTr="00506A12">
        <w:trPr>
          <w:gridAfter w:val="1"/>
          <w:wAfter w:w="39" w:type="dxa"/>
          <w:trHeight w:val="21"/>
        </w:trPr>
        <w:tc>
          <w:tcPr>
            <w:tcW w:w="3618" w:type="dxa"/>
            <w:gridSpan w:val="4"/>
          </w:tcPr>
          <w:p w:rsidR="00506A12" w:rsidRDefault="00506A12" w:rsidP="00506A12">
            <w:pPr>
              <w:rPr>
                <w:rFonts w:cs="Arial"/>
                <w:szCs w:val="20"/>
              </w:rPr>
            </w:pPr>
            <w:r w:rsidRPr="007B5A14">
              <w:rPr>
                <w:rFonts w:cs="Arial"/>
                <w:szCs w:val="20"/>
              </w:rPr>
              <w:t>Contact email address</w:t>
            </w:r>
          </w:p>
          <w:p w:rsidR="00506A12" w:rsidRPr="007B5A14" w:rsidRDefault="00506A12" w:rsidP="00506A12">
            <w:pPr>
              <w:rPr>
                <w:rFonts w:cs="Arial"/>
                <w:szCs w:val="20"/>
              </w:rPr>
            </w:pPr>
          </w:p>
        </w:tc>
        <w:tc>
          <w:tcPr>
            <w:tcW w:w="6030" w:type="dxa"/>
            <w:gridSpan w:val="4"/>
          </w:tcPr>
          <w:p w:rsidR="00506A12" w:rsidRPr="007B5A14" w:rsidRDefault="00506A12" w:rsidP="00506A12">
            <w:pPr>
              <w:rPr>
                <w:rFonts w:cs="Arial"/>
                <w:szCs w:val="20"/>
              </w:rPr>
            </w:pPr>
          </w:p>
        </w:tc>
      </w:tr>
      <w:tr w:rsidR="00506A12" w:rsidRPr="007E2D42" w:rsidTr="00506A12">
        <w:trPr>
          <w:gridAfter w:val="1"/>
          <w:wAfter w:w="39" w:type="dxa"/>
          <w:trHeight w:val="21"/>
        </w:trPr>
        <w:tc>
          <w:tcPr>
            <w:tcW w:w="3618" w:type="dxa"/>
            <w:gridSpan w:val="4"/>
          </w:tcPr>
          <w:p w:rsidR="00506A12" w:rsidRDefault="00506A12" w:rsidP="00506A12">
            <w:pPr>
              <w:rPr>
                <w:rFonts w:cs="Arial"/>
                <w:szCs w:val="20"/>
              </w:rPr>
            </w:pPr>
            <w:r w:rsidRPr="007B5A14">
              <w:rPr>
                <w:rFonts w:cs="Arial"/>
                <w:szCs w:val="20"/>
              </w:rPr>
              <w:t>Customer base</w:t>
            </w:r>
          </w:p>
          <w:p w:rsidR="00506A12" w:rsidRPr="007B5A14" w:rsidRDefault="00506A12" w:rsidP="00506A12">
            <w:pPr>
              <w:rPr>
                <w:rFonts w:cs="Arial"/>
                <w:szCs w:val="20"/>
              </w:rPr>
            </w:pPr>
          </w:p>
        </w:tc>
        <w:tc>
          <w:tcPr>
            <w:tcW w:w="6030" w:type="dxa"/>
            <w:gridSpan w:val="4"/>
          </w:tcPr>
          <w:p w:rsidR="00506A12" w:rsidRPr="007B5A14" w:rsidRDefault="00506A12" w:rsidP="00506A12">
            <w:pPr>
              <w:rPr>
                <w:rFonts w:cs="Arial"/>
                <w:szCs w:val="20"/>
              </w:rPr>
            </w:pPr>
          </w:p>
        </w:tc>
      </w:tr>
      <w:tr w:rsidR="00506A12" w:rsidRPr="007E2D42" w:rsidTr="00506A12">
        <w:trPr>
          <w:gridAfter w:val="1"/>
          <w:wAfter w:w="39" w:type="dxa"/>
          <w:trHeight w:val="21"/>
        </w:trPr>
        <w:tc>
          <w:tcPr>
            <w:tcW w:w="3618" w:type="dxa"/>
            <w:gridSpan w:val="4"/>
          </w:tcPr>
          <w:p w:rsidR="00506A12" w:rsidRDefault="00506A12" w:rsidP="00506A12">
            <w:pPr>
              <w:rPr>
                <w:rFonts w:cs="Arial"/>
                <w:szCs w:val="20"/>
              </w:rPr>
            </w:pPr>
            <w:r w:rsidRPr="007B5A14">
              <w:rPr>
                <w:rFonts w:cs="Arial"/>
                <w:szCs w:val="20"/>
              </w:rPr>
              <w:t>Services provided</w:t>
            </w:r>
          </w:p>
          <w:p w:rsidR="00506A12" w:rsidRPr="007B5A14" w:rsidRDefault="00506A12" w:rsidP="00506A12">
            <w:pPr>
              <w:rPr>
                <w:rFonts w:cs="Arial"/>
                <w:szCs w:val="20"/>
              </w:rPr>
            </w:pPr>
          </w:p>
        </w:tc>
        <w:tc>
          <w:tcPr>
            <w:tcW w:w="6030" w:type="dxa"/>
            <w:gridSpan w:val="4"/>
          </w:tcPr>
          <w:p w:rsidR="00506A12" w:rsidRPr="007B5A14" w:rsidRDefault="00506A12" w:rsidP="00506A12">
            <w:pPr>
              <w:rPr>
                <w:rFonts w:cs="Arial"/>
                <w:szCs w:val="20"/>
              </w:rPr>
            </w:pPr>
          </w:p>
        </w:tc>
      </w:tr>
      <w:tr w:rsidR="00506A12" w:rsidRPr="007E2D42" w:rsidTr="00506A12">
        <w:trPr>
          <w:gridAfter w:val="1"/>
          <w:wAfter w:w="39" w:type="dxa"/>
          <w:trHeight w:val="21"/>
        </w:trPr>
        <w:tc>
          <w:tcPr>
            <w:tcW w:w="3618" w:type="dxa"/>
            <w:gridSpan w:val="4"/>
          </w:tcPr>
          <w:p w:rsidR="00506A12" w:rsidRDefault="00506A12" w:rsidP="00506A12">
            <w:pPr>
              <w:rPr>
                <w:rFonts w:cs="Arial"/>
                <w:szCs w:val="20"/>
              </w:rPr>
            </w:pPr>
            <w:r w:rsidRPr="007B5A14">
              <w:rPr>
                <w:rFonts w:cs="Arial"/>
                <w:szCs w:val="20"/>
              </w:rPr>
              <w:t>Implementation date</w:t>
            </w:r>
          </w:p>
          <w:p w:rsidR="00506A12" w:rsidRPr="007B5A14" w:rsidRDefault="00506A12" w:rsidP="00506A12">
            <w:pPr>
              <w:rPr>
                <w:rFonts w:cs="Arial"/>
                <w:szCs w:val="20"/>
              </w:rPr>
            </w:pPr>
          </w:p>
        </w:tc>
        <w:tc>
          <w:tcPr>
            <w:tcW w:w="6030" w:type="dxa"/>
            <w:gridSpan w:val="4"/>
          </w:tcPr>
          <w:p w:rsidR="00506A12" w:rsidRPr="007B5A14" w:rsidRDefault="00506A12" w:rsidP="00506A12">
            <w:pPr>
              <w:rPr>
                <w:rFonts w:cs="Arial"/>
                <w:szCs w:val="20"/>
              </w:rPr>
            </w:pPr>
          </w:p>
        </w:tc>
      </w:tr>
      <w:tr w:rsidR="00506A12" w:rsidRPr="007E2D42" w:rsidTr="00506A12">
        <w:trPr>
          <w:gridAfter w:val="1"/>
          <w:wAfter w:w="39" w:type="dxa"/>
          <w:trHeight w:val="21"/>
        </w:trPr>
        <w:tc>
          <w:tcPr>
            <w:tcW w:w="3618" w:type="dxa"/>
            <w:gridSpan w:val="4"/>
          </w:tcPr>
          <w:p w:rsidR="00506A12" w:rsidRDefault="00506A12" w:rsidP="00506A12">
            <w:pPr>
              <w:rPr>
                <w:rFonts w:cs="Arial"/>
                <w:szCs w:val="20"/>
              </w:rPr>
            </w:pPr>
            <w:r w:rsidRPr="007B5A14">
              <w:rPr>
                <w:rFonts w:cs="Arial"/>
                <w:szCs w:val="20"/>
              </w:rPr>
              <w:t>Project time frame</w:t>
            </w:r>
          </w:p>
          <w:p w:rsidR="00506A12" w:rsidRPr="007B5A14" w:rsidRDefault="00506A12" w:rsidP="00506A12">
            <w:pPr>
              <w:rPr>
                <w:rFonts w:cs="Arial"/>
                <w:szCs w:val="20"/>
              </w:rPr>
            </w:pPr>
          </w:p>
        </w:tc>
        <w:tc>
          <w:tcPr>
            <w:tcW w:w="6030" w:type="dxa"/>
            <w:gridSpan w:val="4"/>
          </w:tcPr>
          <w:p w:rsidR="00506A12" w:rsidRPr="007B5A14" w:rsidRDefault="00506A12" w:rsidP="00506A12">
            <w:pPr>
              <w:rPr>
                <w:rFonts w:cs="Arial"/>
                <w:szCs w:val="20"/>
              </w:rPr>
            </w:pPr>
          </w:p>
        </w:tc>
      </w:tr>
      <w:tr w:rsidR="00506A12" w:rsidRPr="007E2D42" w:rsidTr="00506A12">
        <w:trPr>
          <w:gridAfter w:val="1"/>
          <w:wAfter w:w="39" w:type="dxa"/>
          <w:trHeight w:val="228"/>
        </w:trPr>
        <w:tc>
          <w:tcPr>
            <w:tcW w:w="3618" w:type="dxa"/>
            <w:gridSpan w:val="4"/>
          </w:tcPr>
          <w:p w:rsidR="00506A12" w:rsidRDefault="00506A12" w:rsidP="00506A12">
            <w:pPr>
              <w:rPr>
                <w:rFonts w:cs="Arial"/>
                <w:szCs w:val="20"/>
              </w:rPr>
            </w:pPr>
            <w:r w:rsidRPr="007B5A14">
              <w:rPr>
                <w:rFonts w:cs="Arial"/>
                <w:szCs w:val="20"/>
              </w:rPr>
              <w:t>Product name and version number</w:t>
            </w:r>
          </w:p>
          <w:p w:rsidR="00506A12" w:rsidRPr="007B5A14" w:rsidRDefault="00506A12" w:rsidP="00506A12">
            <w:pPr>
              <w:rPr>
                <w:rFonts w:cs="Arial"/>
                <w:szCs w:val="20"/>
              </w:rPr>
            </w:pPr>
          </w:p>
        </w:tc>
        <w:tc>
          <w:tcPr>
            <w:tcW w:w="6030" w:type="dxa"/>
            <w:gridSpan w:val="4"/>
          </w:tcPr>
          <w:p w:rsidR="00506A12" w:rsidRPr="007B5A14" w:rsidRDefault="00506A12" w:rsidP="00506A12">
            <w:pPr>
              <w:rPr>
                <w:rFonts w:cs="Arial"/>
                <w:szCs w:val="20"/>
              </w:rPr>
            </w:pPr>
          </w:p>
        </w:tc>
      </w:tr>
      <w:tr w:rsidR="00506A12" w:rsidRPr="007E2D42" w:rsidTr="00506A12">
        <w:trPr>
          <w:gridAfter w:val="1"/>
          <w:wAfter w:w="39" w:type="dxa"/>
          <w:trHeight w:val="225"/>
        </w:trPr>
        <w:tc>
          <w:tcPr>
            <w:tcW w:w="3618" w:type="dxa"/>
            <w:gridSpan w:val="4"/>
          </w:tcPr>
          <w:p w:rsidR="00506A12" w:rsidRDefault="00506A12" w:rsidP="00506A12">
            <w:pPr>
              <w:rPr>
                <w:rFonts w:cs="Arial"/>
                <w:szCs w:val="20"/>
              </w:rPr>
            </w:pPr>
            <w:r w:rsidRPr="007B5A14">
              <w:rPr>
                <w:rFonts w:cs="Arial"/>
                <w:szCs w:val="20"/>
              </w:rPr>
              <w:t>Primary implementation vendor</w:t>
            </w:r>
          </w:p>
          <w:p w:rsidR="00506A12" w:rsidRPr="007B5A14" w:rsidRDefault="00506A12" w:rsidP="00506A12">
            <w:pPr>
              <w:rPr>
                <w:rFonts w:cs="Arial"/>
                <w:szCs w:val="20"/>
              </w:rPr>
            </w:pPr>
          </w:p>
        </w:tc>
        <w:tc>
          <w:tcPr>
            <w:tcW w:w="6030" w:type="dxa"/>
            <w:gridSpan w:val="4"/>
          </w:tcPr>
          <w:p w:rsidR="00506A12" w:rsidRPr="007B5A14" w:rsidRDefault="00506A12" w:rsidP="00506A12">
            <w:pPr>
              <w:rPr>
                <w:rFonts w:cs="Arial"/>
                <w:szCs w:val="20"/>
              </w:rPr>
            </w:pPr>
          </w:p>
        </w:tc>
      </w:tr>
      <w:tr w:rsidR="00506A12" w:rsidRPr="007E2D42" w:rsidTr="00506A12">
        <w:trPr>
          <w:gridAfter w:val="1"/>
          <w:wAfter w:w="39" w:type="dxa"/>
          <w:trHeight w:val="225"/>
        </w:trPr>
        <w:tc>
          <w:tcPr>
            <w:tcW w:w="3618" w:type="dxa"/>
            <w:gridSpan w:val="4"/>
          </w:tcPr>
          <w:p w:rsidR="00506A12" w:rsidRDefault="00506A12" w:rsidP="00506A12">
            <w:pPr>
              <w:rPr>
                <w:rFonts w:cs="Arial"/>
                <w:szCs w:val="20"/>
              </w:rPr>
            </w:pPr>
            <w:r w:rsidRPr="007B5A14">
              <w:rPr>
                <w:rFonts w:cs="Arial"/>
                <w:szCs w:val="20"/>
              </w:rPr>
              <w:t>Brief description of the engagement</w:t>
            </w:r>
          </w:p>
          <w:p w:rsidR="00506A12" w:rsidRPr="007B5A14" w:rsidRDefault="00506A12" w:rsidP="00506A12">
            <w:pPr>
              <w:rPr>
                <w:rFonts w:cs="Arial"/>
                <w:szCs w:val="20"/>
              </w:rPr>
            </w:pPr>
          </w:p>
        </w:tc>
        <w:tc>
          <w:tcPr>
            <w:tcW w:w="6030" w:type="dxa"/>
            <w:gridSpan w:val="4"/>
          </w:tcPr>
          <w:p w:rsidR="00506A12" w:rsidRDefault="00506A12" w:rsidP="00506A12">
            <w:pPr>
              <w:rPr>
                <w:rFonts w:cs="Arial"/>
                <w:szCs w:val="20"/>
              </w:rPr>
            </w:pPr>
          </w:p>
          <w:p w:rsidR="00A66F48" w:rsidRDefault="00A66F48" w:rsidP="00506A12">
            <w:pPr>
              <w:rPr>
                <w:rFonts w:cs="Arial"/>
                <w:szCs w:val="20"/>
              </w:rPr>
            </w:pPr>
          </w:p>
          <w:p w:rsidR="00A66F48" w:rsidRDefault="00A66F48" w:rsidP="00506A12">
            <w:pPr>
              <w:rPr>
                <w:rFonts w:cs="Arial"/>
                <w:szCs w:val="20"/>
              </w:rPr>
            </w:pPr>
          </w:p>
          <w:p w:rsidR="00A66F48" w:rsidRDefault="00A66F48" w:rsidP="00506A12">
            <w:pPr>
              <w:rPr>
                <w:rFonts w:cs="Arial"/>
                <w:szCs w:val="20"/>
              </w:rPr>
            </w:pPr>
          </w:p>
          <w:p w:rsidR="00D31377" w:rsidRDefault="00D31377" w:rsidP="00506A12">
            <w:pPr>
              <w:rPr>
                <w:rFonts w:cs="Arial"/>
                <w:szCs w:val="20"/>
              </w:rPr>
            </w:pPr>
          </w:p>
          <w:p w:rsidR="00A66F48" w:rsidRDefault="00A66F48" w:rsidP="00506A12">
            <w:pPr>
              <w:rPr>
                <w:rFonts w:cs="Arial"/>
                <w:szCs w:val="20"/>
              </w:rPr>
            </w:pPr>
          </w:p>
          <w:p w:rsidR="00D31377" w:rsidRDefault="00D31377" w:rsidP="00506A12">
            <w:pPr>
              <w:rPr>
                <w:rFonts w:cs="Arial"/>
                <w:szCs w:val="20"/>
              </w:rPr>
            </w:pPr>
          </w:p>
          <w:p w:rsidR="00A66F48" w:rsidRDefault="00A66F48" w:rsidP="00506A12">
            <w:pPr>
              <w:rPr>
                <w:rFonts w:cs="Arial"/>
                <w:szCs w:val="20"/>
              </w:rPr>
            </w:pPr>
          </w:p>
          <w:p w:rsidR="00A66F48" w:rsidRDefault="00A66F48" w:rsidP="00506A12">
            <w:pPr>
              <w:rPr>
                <w:rFonts w:cs="Arial"/>
                <w:szCs w:val="20"/>
              </w:rPr>
            </w:pPr>
          </w:p>
          <w:p w:rsidR="00A66F48" w:rsidRPr="007B5A14" w:rsidRDefault="00A66F48" w:rsidP="00506A12">
            <w:pPr>
              <w:rPr>
                <w:rFonts w:cs="Arial"/>
                <w:szCs w:val="20"/>
              </w:rPr>
            </w:pPr>
          </w:p>
        </w:tc>
      </w:tr>
      <w:tr w:rsidR="00111A8F" w:rsidRPr="00111A8F" w:rsidTr="00506A12">
        <w:trPr>
          <w:gridAfter w:val="1"/>
          <w:wAfter w:w="39" w:type="dxa"/>
          <w:trHeight w:val="28"/>
        </w:trPr>
        <w:tc>
          <w:tcPr>
            <w:tcW w:w="9648" w:type="dxa"/>
            <w:gridSpan w:val="8"/>
          </w:tcPr>
          <w:p w:rsidR="00111A8F" w:rsidRPr="00111A8F" w:rsidRDefault="00657AC1" w:rsidP="00111A8F">
            <w:pPr>
              <w:pStyle w:val="ListParagraph"/>
              <w:ind w:left="450" w:hanging="450"/>
              <w:rPr>
                <w:rFonts w:eastAsia="Calibri" w:cs="Arial"/>
                <w:b/>
                <w:sz w:val="22"/>
                <w:szCs w:val="22"/>
                <w:lang w:val="en-US"/>
              </w:rPr>
            </w:pPr>
            <w:r>
              <w:rPr>
                <w:rFonts w:eastAsia="Calibri" w:cs="Arial"/>
                <w:b/>
                <w:sz w:val="22"/>
                <w:szCs w:val="22"/>
                <w:lang w:val="en-US"/>
              </w:rPr>
              <w:lastRenderedPageBreak/>
              <w:t>KEY PERSONNEL ASSIGNED TO THE PROJECT</w:t>
            </w:r>
          </w:p>
        </w:tc>
      </w:tr>
      <w:tr w:rsidR="00111A8F" w:rsidRPr="00241393" w:rsidTr="00506A12">
        <w:trPr>
          <w:gridAfter w:val="1"/>
          <w:wAfter w:w="39" w:type="dxa"/>
          <w:trHeight w:val="28"/>
        </w:trPr>
        <w:tc>
          <w:tcPr>
            <w:tcW w:w="9648" w:type="dxa"/>
            <w:gridSpan w:val="8"/>
          </w:tcPr>
          <w:p w:rsidR="00111A8F" w:rsidRDefault="00111A8F" w:rsidP="00111A8F">
            <w:pPr>
              <w:pStyle w:val="ListParagraph"/>
              <w:numPr>
                <w:ilvl w:val="0"/>
                <w:numId w:val="24"/>
              </w:numPr>
              <w:spacing w:before="240" w:after="240"/>
              <w:ind w:left="450" w:hanging="450"/>
              <w:rPr>
                <w:rFonts w:eastAsia="Calibri"/>
                <w:lang w:eastAsia="en-CA"/>
              </w:rPr>
            </w:pPr>
            <w:bookmarkStart w:id="4" w:name="_Ref358209915"/>
            <w:r w:rsidRPr="005E1550">
              <w:rPr>
                <w:rFonts w:eastAsia="Calibri"/>
                <w:lang w:eastAsia="en-CA"/>
              </w:rPr>
              <w:t xml:space="preserve">The Bidder </w:t>
            </w:r>
            <w:r>
              <w:rPr>
                <w:rFonts w:eastAsia="Calibri"/>
                <w:lang w:eastAsia="en-CA"/>
              </w:rPr>
              <w:t>should</w:t>
            </w:r>
            <w:r w:rsidRPr="005E1550">
              <w:rPr>
                <w:rFonts w:eastAsia="Calibri"/>
                <w:lang w:eastAsia="en-CA"/>
              </w:rPr>
              <w:t xml:space="preserve"> </w:t>
            </w:r>
            <w:r w:rsidRPr="00111A8F">
              <w:rPr>
                <w:rFonts w:eastAsia="Calibri"/>
                <w:lang w:eastAsia="en-CA"/>
              </w:rPr>
              <w:t>provide resumes and at least two (2) references for all personnel</w:t>
            </w:r>
            <w:r w:rsidRPr="005E1550">
              <w:rPr>
                <w:rFonts w:eastAsia="Calibri"/>
                <w:lang w:eastAsia="en-CA"/>
              </w:rPr>
              <w:t xml:space="preserve"> with each resume identifying the cashiering component the individual has had experience with.  The Project team’s experience, especially the Project Manager, must be reflected and be verifiable with the locations provided in</w:t>
            </w:r>
            <w:r>
              <w:rPr>
                <w:rFonts w:eastAsia="Calibri"/>
                <w:lang w:eastAsia="en-CA"/>
              </w:rPr>
              <w:t xml:space="preserve"> Form </w:t>
            </w:r>
            <w:r w:rsidR="006B24FD">
              <w:rPr>
                <w:rFonts w:eastAsia="Calibri"/>
                <w:lang w:eastAsia="en-CA"/>
              </w:rPr>
              <w:t>N</w:t>
            </w:r>
            <w:r>
              <w:rPr>
                <w:rFonts w:eastAsia="Calibri"/>
                <w:lang w:eastAsia="en-CA"/>
              </w:rPr>
              <w:t xml:space="preserve"> #</w:t>
            </w:r>
            <w:r w:rsidRPr="005E1550">
              <w:rPr>
                <w:rFonts w:eastAsia="Calibri"/>
                <w:lang w:eastAsia="en-CA"/>
              </w:rPr>
              <w:t xml:space="preserve"> </w:t>
            </w:r>
            <w:r w:rsidR="00CA5B05">
              <w:rPr>
                <w:rFonts w:eastAsia="Calibri"/>
                <w:lang w:eastAsia="en-CA"/>
              </w:rPr>
              <w:t>2</w:t>
            </w:r>
            <w:r w:rsidRPr="005E1550">
              <w:rPr>
                <w:rFonts w:eastAsia="Calibri"/>
                <w:lang w:eastAsia="en-CA"/>
              </w:rPr>
              <w:t xml:space="preserve"> and references listed in </w:t>
            </w:r>
            <w:r>
              <w:rPr>
                <w:rFonts w:eastAsia="Calibri"/>
                <w:lang w:eastAsia="en-CA"/>
              </w:rPr>
              <w:t xml:space="preserve"># </w:t>
            </w:r>
            <w:r w:rsidR="00CA5B05">
              <w:rPr>
                <w:rFonts w:eastAsia="Calibri"/>
                <w:lang w:eastAsia="en-CA"/>
              </w:rPr>
              <w:t>16</w:t>
            </w:r>
            <w:r w:rsidRPr="005E1550">
              <w:rPr>
                <w:rFonts w:eastAsia="Calibri"/>
                <w:lang w:eastAsia="en-CA"/>
              </w:rPr>
              <w:t>.</w:t>
            </w:r>
            <w:bookmarkEnd w:id="4"/>
            <w:r w:rsidRPr="005E1550">
              <w:rPr>
                <w:rFonts w:eastAsia="Calibri"/>
                <w:lang w:eastAsia="en-CA"/>
              </w:rPr>
              <w:t xml:space="preserve">  </w:t>
            </w:r>
          </w:p>
          <w:p w:rsidR="00111A8F" w:rsidRDefault="00111A8F" w:rsidP="00111A8F">
            <w:pPr>
              <w:pStyle w:val="ListParagraph"/>
              <w:spacing w:before="240" w:after="240"/>
              <w:ind w:left="450"/>
              <w:rPr>
                <w:rFonts w:eastAsia="Calibri"/>
                <w:lang w:eastAsia="en-CA"/>
              </w:rPr>
            </w:pPr>
          </w:p>
          <w:p w:rsidR="00111A8F" w:rsidRDefault="00111A8F" w:rsidP="00111A8F">
            <w:pPr>
              <w:pStyle w:val="ListParagraph"/>
              <w:spacing w:before="240" w:after="240"/>
              <w:ind w:left="450"/>
              <w:rPr>
                <w:rFonts w:eastAsia="Calibri"/>
                <w:lang w:eastAsia="en-CA"/>
              </w:rPr>
            </w:pPr>
            <w:r>
              <w:rPr>
                <w:rFonts w:eastAsia="Calibri"/>
                <w:lang w:eastAsia="en-CA"/>
              </w:rPr>
              <w:t>T</w:t>
            </w:r>
            <w:r w:rsidRPr="00C16105">
              <w:rPr>
                <w:rFonts w:eastAsia="Calibri"/>
                <w:lang w:eastAsia="en-CA"/>
              </w:rPr>
              <w:t>he Bidder shall provide project management services related t</w:t>
            </w:r>
            <w:r>
              <w:rPr>
                <w:rFonts w:eastAsia="Calibri"/>
                <w:lang w:eastAsia="en-CA"/>
              </w:rPr>
              <w:t>o the implementation approach.</w:t>
            </w:r>
          </w:p>
          <w:p w:rsidR="00111A8F" w:rsidRDefault="00111A8F" w:rsidP="00111A8F">
            <w:pPr>
              <w:pStyle w:val="SubClause"/>
              <w:numPr>
                <w:ilvl w:val="0"/>
                <w:numId w:val="0"/>
              </w:numPr>
              <w:ind w:left="990"/>
              <w:rPr>
                <w:rFonts w:eastAsia="Calibri"/>
              </w:rPr>
            </w:pPr>
            <w:r w:rsidRPr="0029127F">
              <w:rPr>
                <w:rFonts w:eastAsia="Calibri"/>
              </w:rPr>
              <w:t>This shall include but not be limited to the development and maintenance of the deliverables, testing and training services, as well as serving as a single point of contact for the City’s Project Manager.  The Bidder should keep this approach in mind as they develop their cost and project plan.  In this section the Bidder is expected to document their Project Management approach to the delivery of this project.</w:t>
            </w:r>
          </w:p>
          <w:p w:rsidR="00111A8F" w:rsidRDefault="00111A8F" w:rsidP="00111A8F">
            <w:pPr>
              <w:pStyle w:val="ListParagraph"/>
              <w:spacing w:before="240" w:after="240"/>
              <w:ind w:left="450"/>
              <w:rPr>
                <w:rFonts w:eastAsia="Calibri"/>
                <w:lang w:eastAsia="en-CA"/>
              </w:rPr>
            </w:pPr>
            <w:r w:rsidRPr="005E1550">
              <w:rPr>
                <w:rFonts w:eastAsia="Calibri"/>
                <w:lang w:eastAsia="en-CA"/>
              </w:rPr>
              <w:t>The Bidder must keep all proposed project team members on the project unless written consent to remove the individual has been received by The City of Winnipeg.</w:t>
            </w:r>
          </w:p>
          <w:p w:rsidR="00111A8F" w:rsidRPr="006B24FD" w:rsidRDefault="00111A8F" w:rsidP="00111A8F">
            <w:pPr>
              <w:pStyle w:val="ListParagraph"/>
              <w:spacing w:before="240" w:after="240"/>
              <w:ind w:left="450"/>
              <w:rPr>
                <w:rFonts w:eastAsia="Calibri"/>
                <w:lang w:eastAsia="en-CA"/>
              </w:rPr>
            </w:pPr>
          </w:p>
          <w:p w:rsidR="00111A8F" w:rsidRPr="006B24FD" w:rsidRDefault="00111A8F" w:rsidP="00111A8F">
            <w:pPr>
              <w:pStyle w:val="ListParagraph"/>
              <w:spacing w:before="240" w:after="240"/>
              <w:ind w:left="450"/>
              <w:rPr>
                <w:rFonts w:eastAsia="Calibri"/>
                <w:lang w:eastAsia="en-CA"/>
              </w:rPr>
            </w:pPr>
            <w:r w:rsidRPr="006B24FD">
              <w:rPr>
                <w:rFonts w:eastAsia="Calibri"/>
                <w:lang w:eastAsia="en-CA"/>
              </w:rPr>
              <w:t>The Bidder shall specify all personnel required for each of the implementation stages.</w:t>
            </w:r>
          </w:p>
          <w:p w:rsidR="00111A8F" w:rsidRPr="006B24FD" w:rsidRDefault="00111A8F" w:rsidP="00111A8F">
            <w:pPr>
              <w:pStyle w:val="SubClause"/>
              <w:numPr>
                <w:ilvl w:val="0"/>
                <w:numId w:val="0"/>
              </w:numPr>
              <w:ind w:left="990"/>
              <w:rPr>
                <w:rFonts w:eastAsia="Calibri"/>
              </w:rPr>
            </w:pPr>
            <w:r w:rsidRPr="005B0A23">
              <w:rPr>
                <w:rFonts w:eastAsia="Calibri"/>
              </w:rPr>
              <w:t>The</w:t>
            </w:r>
            <w:r w:rsidRPr="006B24FD">
              <w:rPr>
                <w:rFonts w:eastAsia="Calibri"/>
              </w:rPr>
              <w:t xml:space="preserve"> Bidder should provide a job description corresponding to each project role represented in the Project Team Diagram.</w:t>
            </w:r>
          </w:p>
          <w:p w:rsidR="00111A8F" w:rsidRPr="006B24FD" w:rsidRDefault="00111A8F" w:rsidP="00111A8F">
            <w:pPr>
              <w:pStyle w:val="ListParagraph"/>
              <w:spacing w:before="240" w:after="240"/>
              <w:ind w:left="450"/>
              <w:rPr>
                <w:rFonts w:eastAsia="Calibri"/>
                <w:lang w:eastAsia="en-CA"/>
              </w:rPr>
            </w:pPr>
            <w:r w:rsidRPr="006B24FD">
              <w:rPr>
                <w:rFonts w:eastAsia="Calibri"/>
                <w:lang w:eastAsia="en-CA"/>
              </w:rPr>
              <w:t>The City requests that the Bidder’s team structure includes at a minimum the following key personnel: Bidder Project Manager, Training</w:t>
            </w:r>
            <w:r w:rsidR="00A41B36">
              <w:rPr>
                <w:rFonts w:eastAsia="Calibri"/>
                <w:lang w:eastAsia="en-CA"/>
              </w:rPr>
              <w:t xml:space="preserve"> </w:t>
            </w:r>
            <w:r w:rsidRPr="006B24FD">
              <w:rPr>
                <w:rFonts w:eastAsia="Calibri"/>
                <w:lang w:eastAsia="en-CA"/>
              </w:rPr>
              <w:t xml:space="preserve">Specialists and an Implementation Specialist.  There should be no overlap among these roles (i.e. individuals in these roles should hold no other project positions).  Resumes should be provided for all proposed Bidder project team members.  Any change </w:t>
            </w:r>
            <w:proofErr w:type="gramStart"/>
            <w:r w:rsidRPr="006B24FD">
              <w:rPr>
                <w:rFonts w:eastAsia="Calibri"/>
                <w:lang w:eastAsia="en-CA"/>
              </w:rPr>
              <w:t>of a</w:t>
            </w:r>
            <w:proofErr w:type="gramEnd"/>
            <w:r w:rsidRPr="006B24FD">
              <w:rPr>
                <w:rFonts w:eastAsia="Calibri"/>
                <w:lang w:eastAsia="en-CA"/>
              </w:rPr>
              <w:t xml:space="preserve"> key personnel after Contract approval must be reviewed and approved, in writing, by the City.</w:t>
            </w:r>
          </w:p>
          <w:p w:rsidR="00111A8F" w:rsidRPr="006B24FD" w:rsidRDefault="00111A8F" w:rsidP="00111A8F">
            <w:pPr>
              <w:pStyle w:val="ListParagraph"/>
              <w:spacing w:before="240" w:after="240"/>
              <w:ind w:left="450"/>
              <w:rPr>
                <w:rFonts w:eastAsia="Calibri"/>
                <w:lang w:eastAsia="en-CA"/>
              </w:rPr>
            </w:pPr>
          </w:p>
          <w:p w:rsidR="00111A8F" w:rsidRPr="005E1550" w:rsidRDefault="00111A8F" w:rsidP="00111A8F">
            <w:pPr>
              <w:pStyle w:val="ListParagraph"/>
              <w:spacing w:before="240" w:after="240"/>
              <w:ind w:left="450"/>
              <w:rPr>
                <w:rFonts w:eastAsia="Calibri"/>
                <w:lang w:eastAsia="en-CA"/>
              </w:rPr>
            </w:pPr>
            <w:r w:rsidRPr="006B24FD">
              <w:rPr>
                <w:rFonts w:eastAsia="Calibri"/>
                <w:lang w:eastAsia="en-CA"/>
              </w:rPr>
              <w:t xml:space="preserve">The Bidder shall also include an anticipated representation of the resource requirements that will be expected of the City during this project.  The City will provide the Contractor with workspace and internet access.  This section should include a recommended project team from the City, detailed roles and responsibilities for each member and estimated time commitments by role and project phase.  </w:t>
            </w:r>
          </w:p>
          <w:p w:rsidR="00111A8F" w:rsidRPr="006B24FD" w:rsidRDefault="00111A8F" w:rsidP="00506A12">
            <w:pPr>
              <w:pStyle w:val="ListParagraph"/>
              <w:ind w:left="450" w:hanging="450"/>
              <w:rPr>
                <w:rFonts w:eastAsia="Calibri"/>
                <w:lang w:eastAsia="en-CA"/>
              </w:rPr>
            </w:pPr>
          </w:p>
        </w:tc>
      </w:tr>
      <w:tr w:rsidR="00A54148" w:rsidRPr="00E65DDE" w:rsidTr="00E83612">
        <w:trPr>
          <w:gridAfter w:val="1"/>
          <w:wAfter w:w="39" w:type="dxa"/>
          <w:trHeight w:val="21"/>
        </w:trPr>
        <w:tc>
          <w:tcPr>
            <w:tcW w:w="9648" w:type="dxa"/>
            <w:gridSpan w:val="8"/>
          </w:tcPr>
          <w:p w:rsidR="00A54148" w:rsidRPr="00E65DDE" w:rsidRDefault="00A54148" w:rsidP="00E83612">
            <w:pPr>
              <w:spacing w:before="240"/>
              <w:rPr>
                <w:rFonts w:cs="Arial"/>
                <w:b/>
              </w:rPr>
            </w:pPr>
            <w:r w:rsidRPr="00E65DDE">
              <w:rPr>
                <w:rFonts w:cs="Arial"/>
                <w:b/>
              </w:rPr>
              <w:t>Bidder Response</w:t>
            </w:r>
          </w:p>
          <w:p w:rsidR="00A54148" w:rsidRDefault="00A54148" w:rsidP="00E83612">
            <w:pPr>
              <w:rPr>
                <w:rFonts w:cs="Arial"/>
                <w:b/>
              </w:rPr>
            </w:pPr>
          </w:p>
          <w:p w:rsidR="00A54148" w:rsidRDefault="00A54148" w:rsidP="00E83612">
            <w:pPr>
              <w:rPr>
                <w:rFonts w:cs="Arial"/>
                <w:b/>
              </w:rPr>
            </w:pPr>
          </w:p>
          <w:p w:rsidR="00A66F48" w:rsidRDefault="00A66F48" w:rsidP="00E83612">
            <w:pPr>
              <w:rPr>
                <w:rFonts w:cs="Arial"/>
                <w:b/>
              </w:rPr>
            </w:pPr>
          </w:p>
          <w:p w:rsidR="00A66F48" w:rsidRDefault="00A66F48" w:rsidP="00E83612">
            <w:pPr>
              <w:rPr>
                <w:rFonts w:cs="Arial"/>
                <w:b/>
              </w:rPr>
            </w:pPr>
          </w:p>
          <w:p w:rsidR="00A66F48" w:rsidRDefault="00A66F48" w:rsidP="00E83612">
            <w:pPr>
              <w:rPr>
                <w:rFonts w:cs="Arial"/>
                <w:b/>
              </w:rPr>
            </w:pPr>
          </w:p>
          <w:p w:rsidR="00A66F48" w:rsidRDefault="00A66F48" w:rsidP="00E83612">
            <w:pPr>
              <w:rPr>
                <w:rFonts w:cs="Arial"/>
                <w:b/>
              </w:rPr>
            </w:pPr>
          </w:p>
          <w:p w:rsidR="00A66F48" w:rsidRDefault="00A66F48" w:rsidP="00E83612">
            <w:pPr>
              <w:rPr>
                <w:rFonts w:cs="Arial"/>
                <w:b/>
              </w:rPr>
            </w:pPr>
          </w:p>
          <w:p w:rsidR="00A66F48" w:rsidRDefault="00A66F48" w:rsidP="00E83612">
            <w:pPr>
              <w:rPr>
                <w:rFonts w:cs="Arial"/>
                <w:b/>
              </w:rPr>
            </w:pPr>
          </w:p>
          <w:p w:rsidR="00F50029" w:rsidRDefault="00F50029" w:rsidP="00E83612">
            <w:pPr>
              <w:rPr>
                <w:rFonts w:cs="Arial"/>
                <w:b/>
              </w:rPr>
            </w:pPr>
          </w:p>
          <w:p w:rsidR="00F50029" w:rsidRDefault="00F50029" w:rsidP="00E83612">
            <w:pPr>
              <w:rPr>
                <w:rFonts w:cs="Arial"/>
                <w:b/>
              </w:rPr>
            </w:pPr>
          </w:p>
          <w:p w:rsidR="00F50029" w:rsidRDefault="00F50029" w:rsidP="00E83612">
            <w:pPr>
              <w:rPr>
                <w:rFonts w:cs="Arial"/>
                <w:b/>
              </w:rPr>
            </w:pPr>
          </w:p>
          <w:p w:rsidR="00D31377" w:rsidRDefault="00D31377" w:rsidP="00E83612">
            <w:pPr>
              <w:rPr>
                <w:rFonts w:cs="Arial"/>
                <w:b/>
              </w:rPr>
            </w:pPr>
          </w:p>
          <w:p w:rsidR="00A66F48" w:rsidRDefault="00A66F48" w:rsidP="00E83612">
            <w:pPr>
              <w:rPr>
                <w:rFonts w:cs="Arial"/>
                <w:b/>
              </w:rPr>
            </w:pPr>
          </w:p>
          <w:p w:rsidR="00A54148" w:rsidRDefault="00A54148" w:rsidP="00E83612">
            <w:pPr>
              <w:rPr>
                <w:rFonts w:cs="Arial"/>
                <w:b/>
              </w:rPr>
            </w:pPr>
          </w:p>
          <w:p w:rsidR="00A66C86" w:rsidRDefault="00A66C86" w:rsidP="00E83612">
            <w:pPr>
              <w:rPr>
                <w:rFonts w:cs="Arial"/>
                <w:b/>
              </w:rPr>
            </w:pPr>
          </w:p>
          <w:p w:rsidR="00D31377" w:rsidRDefault="00D31377" w:rsidP="00E83612">
            <w:pPr>
              <w:rPr>
                <w:rFonts w:cs="Arial"/>
                <w:b/>
              </w:rPr>
            </w:pPr>
          </w:p>
          <w:p w:rsidR="00A54148" w:rsidRDefault="00A54148" w:rsidP="00E83612">
            <w:pPr>
              <w:rPr>
                <w:rFonts w:cs="Arial"/>
                <w:b/>
              </w:rPr>
            </w:pPr>
          </w:p>
          <w:p w:rsidR="00A54148" w:rsidRPr="00E65DDE" w:rsidRDefault="00A54148" w:rsidP="00E83612">
            <w:pPr>
              <w:rPr>
                <w:rFonts w:cs="Arial"/>
                <w:b/>
              </w:rPr>
            </w:pPr>
          </w:p>
        </w:tc>
      </w:tr>
      <w:tr w:rsidR="00506A12" w:rsidRPr="00241393" w:rsidTr="00506A12">
        <w:trPr>
          <w:gridAfter w:val="1"/>
          <w:wAfter w:w="39" w:type="dxa"/>
          <w:trHeight w:val="28"/>
        </w:trPr>
        <w:tc>
          <w:tcPr>
            <w:tcW w:w="9648" w:type="dxa"/>
            <w:gridSpan w:val="8"/>
          </w:tcPr>
          <w:p w:rsidR="00506A12" w:rsidRPr="00153EFB" w:rsidRDefault="00506A12" w:rsidP="00506A12">
            <w:pPr>
              <w:pStyle w:val="ListParagraph"/>
              <w:ind w:left="450" w:hanging="450"/>
              <w:rPr>
                <w:rFonts w:eastAsia="Calibri" w:cs="Arial"/>
                <w:b/>
                <w:sz w:val="22"/>
                <w:szCs w:val="22"/>
                <w:lang w:val="en-US"/>
              </w:rPr>
            </w:pPr>
            <w:r>
              <w:rPr>
                <w:rFonts w:eastAsia="Calibri" w:cs="Arial"/>
                <w:b/>
                <w:sz w:val="22"/>
                <w:szCs w:val="22"/>
                <w:lang w:val="en-US"/>
              </w:rPr>
              <w:lastRenderedPageBreak/>
              <w:t>WORKSTATION PERIPHERALS</w:t>
            </w:r>
          </w:p>
        </w:tc>
      </w:tr>
      <w:tr w:rsidR="00E65DDE" w:rsidRPr="007E2D42" w:rsidTr="00E65DDE">
        <w:trPr>
          <w:gridAfter w:val="1"/>
          <w:wAfter w:w="39" w:type="dxa"/>
          <w:trHeight w:val="225"/>
        </w:trPr>
        <w:tc>
          <w:tcPr>
            <w:tcW w:w="9648" w:type="dxa"/>
            <w:gridSpan w:val="8"/>
          </w:tcPr>
          <w:p w:rsidR="00E65DDE" w:rsidRPr="00A37D78" w:rsidRDefault="00506A12" w:rsidP="001515EC">
            <w:pPr>
              <w:pStyle w:val="ListParagraph"/>
              <w:numPr>
                <w:ilvl w:val="0"/>
                <w:numId w:val="24"/>
              </w:numPr>
              <w:spacing w:before="240"/>
              <w:ind w:left="450" w:hanging="450"/>
              <w:rPr>
                <w:rFonts w:cs="Arial"/>
                <w:szCs w:val="20"/>
              </w:rPr>
            </w:pPr>
            <w:r w:rsidRPr="00A37D78">
              <w:rPr>
                <w:rFonts w:eastAsia="Calibri" w:cs="Arial"/>
                <w:szCs w:val="20"/>
                <w:lang w:val="en-US"/>
              </w:rPr>
              <w:t>The Bidder is required to provide a listing of workstation peripherals available including their functionality, benefits and limitations of each including</w:t>
            </w:r>
            <w:r w:rsidR="008D1C79" w:rsidRPr="00A37D78">
              <w:rPr>
                <w:rFonts w:eastAsia="Calibri" w:cs="Arial"/>
                <w:szCs w:val="20"/>
                <w:lang w:val="en-US"/>
              </w:rPr>
              <w:t>:</w:t>
            </w:r>
          </w:p>
          <w:p w:rsidR="00506A12" w:rsidRPr="00A37D78" w:rsidRDefault="00506A12" w:rsidP="004461C6">
            <w:pPr>
              <w:pStyle w:val="ListParagraph"/>
              <w:numPr>
                <w:ilvl w:val="0"/>
                <w:numId w:val="31"/>
              </w:numPr>
              <w:rPr>
                <w:rFonts w:cs="Arial"/>
                <w:szCs w:val="20"/>
              </w:rPr>
            </w:pPr>
            <w:r w:rsidRPr="00A37D78">
              <w:rPr>
                <w:rFonts w:eastAsia="Calibri" w:cs="Arial"/>
                <w:szCs w:val="20"/>
                <w:lang w:val="en-US"/>
              </w:rPr>
              <w:t>Cash Drawers (designed for Canadian currency);</w:t>
            </w:r>
          </w:p>
          <w:p w:rsidR="00506A12" w:rsidRPr="00A37D78" w:rsidRDefault="00506A12" w:rsidP="004461C6">
            <w:pPr>
              <w:pStyle w:val="ListParagraph"/>
              <w:numPr>
                <w:ilvl w:val="0"/>
                <w:numId w:val="31"/>
              </w:numPr>
              <w:rPr>
                <w:rFonts w:cs="Arial"/>
                <w:szCs w:val="20"/>
              </w:rPr>
            </w:pPr>
            <w:r w:rsidRPr="00A37D78">
              <w:rPr>
                <w:rFonts w:cs="Arial"/>
                <w:szCs w:val="20"/>
              </w:rPr>
              <w:t>Receipt Printer with Cheque Endorsement;</w:t>
            </w:r>
          </w:p>
          <w:p w:rsidR="00506A12" w:rsidRPr="00A37D78" w:rsidRDefault="00506A12" w:rsidP="004461C6">
            <w:pPr>
              <w:pStyle w:val="ListParagraph"/>
              <w:numPr>
                <w:ilvl w:val="0"/>
                <w:numId w:val="31"/>
              </w:numPr>
              <w:rPr>
                <w:rFonts w:cs="Arial"/>
                <w:szCs w:val="20"/>
              </w:rPr>
            </w:pPr>
            <w:r w:rsidRPr="00A37D78">
              <w:rPr>
                <w:rFonts w:cs="Arial"/>
                <w:szCs w:val="20"/>
              </w:rPr>
              <w:t>OCR Scanner or other scanning technology;</w:t>
            </w:r>
          </w:p>
          <w:p w:rsidR="00506A12" w:rsidRPr="00A37D78" w:rsidRDefault="00506A12" w:rsidP="004461C6">
            <w:pPr>
              <w:pStyle w:val="ListParagraph"/>
              <w:numPr>
                <w:ilvl w:val="0"/>
                <w:numId w:val="31"/>
              </w:numPr>
              <w:rPr>
                <w:rFonts w:cs="Arial"/>
                <w:szCs w:val="20"/>
              </w:rPr>
            </w:pPr>
            <w:r w:rsidRPr="00A37D78">
              <w:rPr>
                <w:rFonts w:cs="Arial"/>
                <w:szCs w:val="20"/>
              </w:rPr>
              <w:t>Remittance Processor;</w:t>
            </w:r>
          </w:p>
          <w:p w:rsidR="00506A12" w:rsidRPr="00A37D78" w:rsidRDefault="00506A12" w:rsidP="004461C6">
            <w:pPr>
              <w:pStyle w:val="ListParagraph"/>
              <w:numPr>
                <w:ilvl w:val="0"/>
                <w:numId w:val="31"/>
              </w:numPr>
              <w:rPr>
                <w:rFonts w:cs="Arial"/>
                <w:szCs w:val="20"/>
              </w:rPr>
            </w:pPr>
            <w:r w:rsidRPr="00A37D78">
              <w:rPr>
                <w:rFonts w:cs="Arial"/>
                <w:szCs w:val="20"/>
              </w:rPr>
              <w:t>Document Imagers;</w:t>
            </w:r>
          </w:p>
          <w:p w:rsidR="00506A12" w:rsidRPr="00A37D78" w:rsidRDefault="00506A12" w:rsidP="004461C6">
            <w:pPr>
              <w:pStyle w:val="ListParagraph"/>
              <w:numPr>
                <w:ilvl w:val="0"/>
                <w:numId w:val="31"/>
              </w:numPr>
              <w:rPr>
                <w:rFonts w:cs="Arial"/>
                <w:szCs w:val="20"/>
              </w:rPr>
            </w:pPr>
            <w:r w:rsidRPr="00A37D78">
              <w:rPr>
                <w:rFonts w:cs="Arial"/>
                <w:szCs w:val="20"/>
              </w:rPr>
              <w:t>Multipurpose system including a combination of some or all of the above;</w:t>
            </w:r>
          </w:p>
          <w:p w:rsidR="00506A12" w:rsidRPr="007E2D42" w:rsidRDefault="00506A12" w:rsidP="004461C6">
            <w:pPr>
              <w:pStyle w:val="ListParagraph"/>
              <w:numPr>
                <w:ilvl w:val="0"/>
                <w:numId w:val="31"/>
              </w:numPr>
              <w:spacing w:after="240"/>
              <w:rPr>
                <w:rFonts w:cs="Arial"/>
              </w:rPr>
            </w:pPr>
            <w:r w:rsidRPr="00A37D78">
              <w:rPr>
                <w:rFonts w:cs="Arial"/>
                <w:szCs w:val="20"/>
              </w:rPr>
              <w:t>All in one system including PC workstations.</w:t>
            </w:r>
          </w:p>
        </w:tc>
      </w:tr>
      <w:tr w:rsidR="00506A12" w:rsidRPr="00E65DDE" w:rsidTr="00506A12">
        <w:trPr>
          <w:gridAfter w:val="1"/>
          <w:wAfter w:w="39" w:type="dxa"/>
          <w:trHeight w:val="21"/>
        </w:trPr>
        <w:tc>
          <w:tcPr>
            <w:tcW w:w="9648" w:type="dxa"/>
            <w:gridSpan w:val="8"/>
          </w:tcPr>
          <w:p w:rsidR="00506A12" w:rsidRPr="00E65DDE" w:rsidRDefault="00506A12" w:rsidP="00E42EF8">
            <w:pPr>
              <w:spacing w:before="240"/>
              <w:rPr>
                <w:rFonts w:cs="Arial"/>
                <w:b/>
              </w:rPr>
            </w:pPr>
            <w:r w:rsidRPr="00E65DDE">
              <w:rPr>
                <w:rFonts w:cs="Arial"/>
                <w:b/>
              </w:rPr>
              <w:t>Bidder Response</w:t>
            </w:r>
          </w:p>
          <w:p w:rsidR="00506A12" w:rsidRDefault="00506A12" w:rsidP="00506A12">
            <w:pPr>
              <w:rPr>
                <w:rFonts w:cs="Arial"/>
                <w:b/>
              </w:rPr>
            </w:pPr>
          </w:p>
          <w:p w:rsidR="00506A12" w:rsidRDefault="00506A12" w:rsidP="00506A12">
            <w:pPr>
              <w:rPr>
                <w:rFonts w:cs="Arial"/>
                <w:b/>
              </w:rPr>
            </w:pPr>
          </w:p>
          <w:p w:rsidR="00E42EF8" w:rsidRDefault="00E42EF8" w:rsidP="00506A12">
            <w:pPr>
              <w:rPr>
                <w:rFonts w:cs="Arial"/>
                <w:b/>
              </w:rPr>
            </w:pPr>
          </w:p>
          <w:p w:rsidR="00506A12" w:rsidRDefault="00506A12" w:rsidP="00506A12">
            <w:pPr>
              <w:rPr>
                <w:rFonts w:cs="Arial"/>
                <w:b/>
              </w:rPr>
            </w:pPr>
          </w:p>
          <w:p w:rsidR="00506A12" w:rsidRPr="00E65DDE" w:rsidRDefault="00506A12" w:rsidP="00506A12">
            <w:pPr>
              <w:rPr>
                <w:rFonts w:cs="Arial"/>
                <w:b/>
              </w:rPr>
            </w:pPr>
          </w:p>
        </w:tc>
      </w:tr>
      <w:tr w:rsidR="00A54148" w:rsidRPr="00A54148" w:rsidTr="00506A12">
        <w:trPr>
          <w:gridAfter w:val="1"/>
          <w:wAfter w:w="39" w:type="dxa"/>
          <w:trHeight w:val="28"/>
        </w:trPr>
        <w:tc>
          <w:tcPr>
            <w:tcW w:w="9648" w:type="dxa"/>
            <w:gridSpan w:val="8"/>
          </w:tcPr>
          <w:p w:rsidR="00A54148" w:rsidRPr="00A54148" w:rsidRDefault="00657AC1" w:rsidP="00657AC1">
            <w:pPr>
              <w:pStyle w:val="ListParagraph"/>
              <w:ind w:left="450" w:hanging="450"/>
              <w:rPr>
                <w:rFonts w:eastAsia="Calibri" w:cs="Arial"/>
                <w:b/>
                <w:sz w:val="22"/>
                <w:szCs w:val="22"/>
                <w:lang w:val="en-US"/>
              </w:rPr>
            </w:pPr>
            <w:r>
              <w:rPr>
                <w:rFonts w:eastAsia="Calibri" w:cs="Arial"/>
                <w:b/>
                <w:sz w:val="22"/>
                <w:szCs w:val="22"/>
                <w:lang w:val="en-US"/>
              </w:rPr>
              <w:t>CONFORMATION TO CANADIAN PAYMENT STANDARDS</w:t>
            </w:r>
          </w:p>
        </w:tc>
      </w:tr>
      <w:tr w:rsidR="00A54148" w:rsidRPr="00241393" w:rsidTr="00506A12">
        <w:trPr>
          <w:gridAfter w:val="1"/>
          <w:wAfter w:w="39" w:type="dxa"/>
          <w:trHeight w:val="28"/>
        </w:trPr>
        <w:tc>
          <w:tcPr>
            <w:tcW w:w="9648" w:type="dxa"/>
            <w:gridSpan w:val="8"/>
          </w:tcPr>
          <w:p w:rsidR="00A54148" w:rsidRDefault="00A54148" w:rsidP="00A54148">
            <w:pPr>
              <w:pStyle w:val="ListParagraph"/>
              <w:numPr>
                <w:ilvl w:val="0"/>
                <w:numId w:val="24"/>
              </w:numPr>
              <w:spacing w:before="240"/>
              <w:ind w:left="450" w:hanging="450"/>
            </w:pPr>
            <w:r>
              <w:t>The system shall meet all Canadian standards for payment processing including but not limited to the following:</w:t>
            </w:r>
          </w:p>
          <w:p w:rsidR="00A54148" w:rsidRPr="00A64DEB" w:rsidRDefault="00A54148" w:rsidP="004461C6">
            <w:pPr>
              <w:pStyle w:val="ListParagraph"/>
              <w:numPr>
                <w:ilvl w:val="0"/>
                <w:numId w:val="32"/>
              </w:numPr>
              <w:rPr>
                <w:rFonts w:cs="Arial"/>
              </w:rPr>
            </w:pPr>
            <w:r w:rsidRPr="00A54148">
              <w:rPr>
                <w:rFonts w:eastAsia="Calibri" w:cs="Arial"/>
                <w:sz w:val="22"/>
                <w:szCs w:val="22"/>
                <w:lang w:val="en-US"/>
              </w:rPr>
              <w:t>CPA</w:t>
            </w:r>
            <w:r w:rsidRPr="00A64DEB">
              <w:rPr>
                <w:rFonts w:cs="Arial"/>
              </w:rPr>
              <w:t xml:space="preserve"> – Canadian Payment Association</w:t>
            </w:r>
            <w:r>
              <w:rPr>
                <w:rFonts w:cs="Arial"/>
              </w:rPr>
              <w:t>;</w:t>
            </w:r>
          </w:p>
          <w:p w:rsidR="00A54148" w:rsidRPr="00A64DEB" w:rsidRDefault="00A54148" w:rsidP="004461C6">
            <w:pPr>
              <w:pStyle w:val="ListParagraph"/>
              <w:numPr>
                <w:ilvl w:val="0"/>
                <w:numId w:val="32"/>
              </w:numPr>
              <w:rPr>
                <w:rFonts w:cs="Arial"/>
              </w:rPr>
            </w:pPr>
            <w:r w:rsidRPr="00A64DEB">
              <w:rPr>
                <w:rFonts w:cs="Arial"/>
              </w:rPr>
              <w:t>PCI DSS – PCI Data Security Standard</w:t>
            </w:r>
            <w:r>
              <w:rPr>
                <w:rFonts w:cs="Arial"/>
              </w:rPr>
              <w:t>;</w:t>
            </w:r>
          </w:p>
          <w:p w:rsidR="00A54148" w:rsidRDefault="00A54148" w:rsidP="004461C6">
            <w:pPr>
              <w:pStyle w:val="ListParagraph"/>
              <w:numPr>
                <w:ilvl w:val="0"/>
                <w:numId w:val="32"/>
              </w:numPr>
              <w:rPr>
                <w:rFonts w:cs="Arial"/>
              </w:rPr>
            </w:pPr>
            <w:r w:rsidRPr="00A64DEB">
              <w:rPr>
                <w:rFonts w:cs="Arial"/>
              </w:rPr>
              <w:t>PA-DSS – Payment Application and Data Security Standard</w:t>
            </w:r>
            <w:r>
              <w:rPr>
                <w:rFonts w:cs="Arial"/>
              </w:rPr>
              <w:t>.</w:t>
            </w:r>
          </w:p>
          <w:p w:rsidR="00A54148" w:rsidRDefault="00A54148" w:rsidP="00A54148">
            <w:pPr>
              <w:pStyle w:val="ListParagraph"/>
              <w:spacing w:before="240"/>
              <w:ind w:left="450"/>
            </w:pPr>
          </w:p>
          <w:p w:rsidR="00A54148" w:rsidRDefault="00A54148" w:rsidP="00A54148">
            <w:pPr>
              <w:pStyle w:val="ListParagraph"/>
              <w:spacing w:before="240"/>
              <w:ind w:left="450"/>
            </w:pPr>
            <w:r w:rsidRPr="00214924">
              <w:t xml:space="preserve">All required certifications and standards must be current and the Bidder shall submit the necessary paperwork in support of </w:t>
            </w:r>
            <w:r w:rsidR="00906732">
              <w:t>19 a), b) and c)</w:t>
            </w:r>
            <w:r>
              <w:t>.</w:t>
            </w:r>
          </w:p>
          <w:p w:rsidR="00A54148" w:rsidRDefault="00A54148" w:rsidP="00A54148">
            <w:pPr>
              <w:pStyle w:val="ListParagraph"/>
              <w:spacing w:before="240"/>
              <w:ind w:left="450"/>
            </w:pPr>
          </w:p>
          <w:p w:rsidR="00A54148" w:rsidRPr="00214924" w:rsidRDefault="00A54148" w:rsidP="00A54148">
            <w:pPr>
              <w:pStyle w:val="ListParagraph"/>
              <w:spacing w:before="240"/>
              <w:ind w:left="450"/>
            </w:pPr>
            <w:r>
              <w:t>As part of the PA-DSS standards, the Bidder is expected to follow the PA-DSS implementation as per the PA-DSS requirements guide.</w:t>
            </w:r>
          </w:p>
          <w:p w:rsidR="00A54148" w:rsidRDefault="00A54148" w:rsidP="00506A12">
            <w:pPr>
              <w:pStyle w:val="ListParagraph"/>
              <w:ind w:left="450" w:hanging="450"/>
              <w:rPr>
                <w:rFonts w:eastAsia="Calibri" w:cs="Arial"/>
                <w:b/>
                <w:sz w:val="22"/>
                <w:szCs w:val="22"/>
                <w:lang w:val="en-US"/>
              </w:rPr>
            </w:pPr>
          </w:p>
        </w:tc>
      </w:tr>
      <w:tr w:rsidR="00A54148" w:rsidRPr="00E65DDE" w:rsidTr="00E83612">
        <w:trPr>
          <w:gridAfter w:val="1"/>
          <w:wAfter w:w="39" w:type="dxa"/>
          <w:trHeight w:val="21"/>
        </w:trPr>
        <w:tc>
          <w:tcPr>
            <w:tcW w:w="9648" w:type="dxa"/>
            <w:gridSpan w:val="8"/>
          </w:tcPr>
          <w:p w:rsidR="00A54148" w:rsidRPr="00E65DDE" w:rsidRDefault="00A54148" w:rsidP="00E83612">
            <w:pPr>
              <w:spacing w:before="240"/>
              <w:rPr>
                <w:rFonts w:cs="Arial"/>
                <w:b/>
              </w:rPr>
            </w:pPr>
            <w:r w:rsidRPr="00E65DDE">
              <w:rPr>
                <w:rFonts w:cs="Arial"/>
                <w:b/>
              </w:rPr>
              <w:t>Bidder Response</w:t>
            </w:r>
          </w:p>
          <w:p w:rsidR="00A54148" w:rsidRDefault="00A54148" w:rsidP="00E83612">
            <w:pPr>
              <w:rPr>
                <w:rFonts w:cs="Arial"/>
                <w:b/>
              </w:rPr>
            </w:pPr>
          </w:p>
          <w:p w:rsidR="00F53838" w:rsidRDefault="00F53838" w:rsidP="00E83612">
            <w:pPr>
              <w:rPr>
                <w:rFonts w:cs="Arial"/>
                <w:b/>
              </w:rPr>
            </w:pPr>
          </w:p>
          <w:p w:rsidR="00A54148" w:rsidRDefault="00A54148" w:rsidP="00E83612">
            <w:pPr>
              <w:rPr>
                <w:rFonts w:cs="Arial"/>
                <w:b/>
              </w:rPr>
            </w:pPr>
          </w:p>
          <w:p w:rsidR="00A54148" w:rsidRPr="00E65DDE" w:rsidRDefault="00A54148" w:rsidP="00E83612">
            <w:pPr>
              <w:rPr>
                <w:rFonts w:cs="Arial"/>
                <w:b/>
              </w:rPr>
            </w:pPr>
          </w:p>
        </w:tc>
      </w:tr>
      <w:tr w:rsidR="00506A12" w:rsidRPr="00241393" w:rsidTr="00506A12">
        <w:trPr>
          <w:gridAfter w:val="1"/>
          <w:wAfter w:w="39" w:type="dxa"/>
          <w:trHeight w:val="28"/>
        </w:trPr>
        <w:tc>
          <w:tcPr>
            <w:tcW w:w="9648" w:type="dxa"/>
            <w:gridSpan w:val="8"/>
          </w:tcPr>
          <w:p w:rsidR="00506A12" w:rsidRPr="00153EFB" w:rsidRDefault="00506A12" w:rsidP="00506A12">
            <w:pPr>
              <w:pStyle w:val="ListParagraph"/>
              <w:ind w:left="450" w:hanging="450"/>
              <w:rPr>
                <w:rFonts w:eastAsia="Calibri" w:cs="Arial"/>
                <w:b/>
                <w:sz w:val="22"/>
                <w:szCs w:val="22"/>
                <w:lang w:val="en-US"/>
              </w:rPr>
            </w:pPr>
            <w:r>
              <w:rPr>
                <w:rFonts w:eastAsia="Calibri" w:cs="Arial"/>
                <w:b/>
                <w:sz w:val="22"/>
                <w:szCs w:val="22"/>
                <w:lang w:val="en-US"/>
              </w:rPr>
              <w:t>INFORMATION REQUIREMENTS</w:t>
            </w:r>
          </w:p>
        </w:tc>
      </w:tr>
      <w:tr w:rsidR="00E65DDE" w:rsidRPr="007E2D42" w:rsidTr="00E65DDE">
        <w:trPr>
          <w:gridAfter w:val="1"/>
          <w:wAfter w:w="39" w:type="dxa"/>
          <w:trHeight w:val="21"/>
        </w:trPr>
        <w:tc>
          <w:tcPr>
            <w:tcW w:w="9648" w:type="dxa"/>
            <w:gridSpan w:val="8"/>
          </w:tcPr>
          <w:p w:rsidR="00E65DDE" w:rsidRPr="001515EC" w:rsidRDefault="00506A12" w:rsidP="001515EC">
            <w:pPr>
              <w:pStyle w:val="ListParagraph"/>
              <w:numPr>
                <w:ilvl w:val="0"/>
                <w:numId w:val="24"/>
              </w:numPr>
              <w:spacing w:before="240" w:after="240"/>
              <w:ind w:left="450" w:hanging="450"/>
              <w:rPr>
                <w:rFonts w:cs="Arial"/>
              </w:rPr>
            </w:pPr>
            <w:r w:rsidRPr="001515EC">
              <w:rPr>
                <w:rFonts w:cs="Arial"/>
              </w:rPr>
              <w:t>The Bidder will identify the product being provided with a general description of the functions and features of the proposed solution.  It is important for the Bidder to include the sufficient detail to provide an understanding of the product being proposed</w:t>
            </w:r>
            <w:r w:rsidR="008D1C79">
              <w:rPr>
                <w:rFonts w:cs="Arial"/>
              </w:rPr>
              <w:t>.</w:t>
            </w:r>
          </w:p>
        </w:tc>
      </w:tr>
      <w:tr w:rsidR="00506A12" w:rsidRPr="00E65DDE" w:rsidTr="00506A12">
        <w:trPr>
          <w:gridAfter w:val="1"/>
          <w:wAfter w:w="39" w:type="dxa"/>
          <w:trHeight w:val="21"/>
        </w:trPr>
        <w:tc>
          <w:tcPr>
            <w:tcW w:w="9648" w:type="dxa"/>
            <w:gridSpan w:val="8"/>
          </w:tcPr>
          <w:p w:rsidR="00506A12" w:rsidRPr="00E65DDE" w:rsidRDefault="00506A12" w:rsidP="00E42EF8">
            <w:pPr>
              <w:spacing w:before="240"/>
              <w:rPr>
                <w:rFonts w:cs="Arial"/>
                <w:b/>
              </w:rPr>
            </w:pPr>
            <w:r w:rsidRPr="00E65DDE">
              <w:rPr>
                <w:rFonts w:cs="Arial"/>
                <w:b/>
              </w:rPr>
              <w:t>Bidder Response</w:t>
            </w:r>
          </w:p>
          <w:p w:rsidR="00506A12" w:rsidRDefault="00506A12" w:rsidP="00506A12">
            <w:pPr>
              <w:rPr>
                <w:rFonts w:cs="Arial"/>
                <w:b/>
              </w:rPr>
            </w:pPr>
          </w:p>
          <w:p w:rsidR="00506A12" w:rsidRDefault="00506A12" w:rsidP="00506A12">
            <w:pPr>
              <w:rPr>
                <w:rFonts w:cs="Arial"/>
                <w:b/>
              </w:rPr>
            </w:pPr>
          </w:p>
          <w:p w:rsidR="00F50029" w:rsidRDefault="00F50029" w:rsidP="00506A12">
            <w:pPr>
              <w:rPr>
                <w:rFonts w:cs="Arial"/>
                <w:b/>
              </w:rPr>
            </w:pPr>
          </w:p>
          <w:p w:rsidR="00506A12" w:rsidRDefault="00506A12" w:rsidP="00506A12">
            <w:pPr>
              <w:rPr>
                <w:rFonts w:cs="Arial"/>
                <w:b/>
              </w:rPr>
            </w:pPr>
          </w:p>
          <w:p w:rsidR="00506A12" w:rsidRPr="00E65DDE" w:rsidRDefault="00506A12" w:rsidP="00506A12">
            <w:pPr>
              <w:rPr>
                <w:rFonts w:cs="Arial"/>
                <w:b/>
              </w:rPr>
            </w:pPr>
          </w:p>
        </w:tc>
      </w:tr>
      <w:tr w:rsidR="00E65DDE" w:rsidRPr="007E2D42" w:rsidTr="00E65DDE">
        <w:trPr>
          <w:gridAfter w:val="1"/>
          <w:wAfter w:w="39" w:type="dxa"/>
          <w:trHeight w:val="21"/>
        </w:trPr>
        <w:tc>
          <w:tcPr>
            <w:tcW w:w="9648" w:type="dxa"/>
            <w:gridSpan w:val="8"/>
          </w:tcPr>
          <w:p w:rsidR="00E65DDE" w:rsidRPr="007E2D42" w:rsidRDefault="00506A12" w:rsidP="001515EC">
            <w:pPr>
              <w:pStyle w:val="ListParagraph"/>
              <w:numPr>
                <w:ilvl w:val="0"/>
                <w:numId w:val="24"/>
              </w:numPr>
              <w:spacing w:before="240" w:after="240"/>
              <w:ind w:left="450" w:hanging="450"/>
              <w:rPr>
                <w:rFonts w:cs="Arial"/>
              </w:rPr>
            </w:pPr>
            <w:r w:rsidRPr="001515EC">
              <w:rPr>
                <w:rFonts w:cs="Arial"/>
              </w:rPr>
              <w:lastRenderedPageBreak/>
              <w:t>The Bidder is asked to include a high level data model including field sizes and entity relationship diagram representing the major data entities and relationships supported by the product as well as the system recovery entities</w:t>
            </w:r>
            <w:r w:rsidR="008D1C79">
              <w:rPr>
                <w:rFonts w:cs="Arial"/>
              </w:rPr>
              <w:t>.</w:t>
            </w:r>
          </w:p>
        </w:tc>
      </w:tr>
      <w:tr w:rsidR="00506A12" w:rsidRPr="00E65DDE" w:rsidTr="00506A12">
        <w:trPr>
          <w:gridAfter w:val="1"/>
          <w:wAfter w:w="39" w:type="dxa"/>
          <w:trHeight w:val="21"/>
        </w:trPr>
        <w:tc>
          <w:tcPr>
            <w:tcW w:w="9648" w:type="dxa"/>
            <w:gridSpan w:val="8"/>
          </w:tcPr>
          <w:p w:rsidR="00506A12" w:rsidRPr="00E65DDE" w:rsidRDefault="00506A12" w:rsidP="00E42EF8">
            <w:pPr>
              <w:spacing w:before="240"/>
              <w:rPr>
                <w:rFonts w:cs="Arial"/>
                <w:b/>
              </w:rPr>
            </w:pPr>
            <w:r w:rsidRPr="00E65DDE">
              <w:rPr>
                <w:rFonts w:cs="Arial"/>
                <w:b/>
              </w:rPr>
              <w:t>Bidder Response</w:t>
            </w:r>
          </w:p>
          <w:p w:rsidR="00506A12" w:rsidRDefault="00506A12" w:rsidP="00506A12">
            <w:pPr>
              <w:rPr>
                <w:rFonts w:cs="Arial"/>
                <w:b/>
              </w:rPr>
            </w:pPr>
          </w:p>
          <w:p w:rsidR="007062C4" w:rsidRDefault="007062C4" w:rsidP="00506A12">
            <w:pPr>
              <w:rPr>
                <w:rFonts w:cs="Arial"/>
                <w:b/>
              </w:rPr>
            </w:pPr>
          </w:p>
          <w:p w:rsidR="007062C4" w:rsidRDefault="007062C4" w:rsidP="00506A12">
            <w:pPr>
              <w:rPr>
                <w:rFonts w:cs="Arial"/>
                <w:b/>
              </w:rPr>
            </w:pPr>
          </w:p>
          <w:p w:rsidR="00506A12" w:rsidRDefault="00506A12" w:rsidP="00506A12">
            <w:pPr>
              <w:rPr>
                <w:rFonts w:cs="Arial"/>
                <w:b/>
              </w:rPr>
            </w:pPr>
          </w:p>
          <w:p w:rsidR="00E42EF8" w:rsidRDefault="00E42EF8" w:rsidP="00506A12">
            <w:pPr>
              <w:rPr>
                <w:rFonts w:cs="Arial"/>
                <w:b/>
              </w:rPr>
            </w:pPr>
          </w:p>
          <w:p w:rsidR="00E42EF8" w:rsidRDefault="00E42EF8" w:rsidP="00506A12">
            <w:pPr>
              <w:rPr>
                <w:rFonts w:cs="Arial"/>
                <w:b/>
              </w:rPr>
            </w:pPr>
          </w:p>
          <w:p w:rsidR="00506A12" w:rsidRDefault="00506A12" w:rsidP="00506A12">
            <w:pPr>
              <w:rPr>
                <w:rFonts w:cs="Arial"/>
                <w:b/>
              </w:rPr>
            </w:pPr>
          </w:p>
          <w:p w:rsidR="00506A12" w:rsidRPr="00E65DDE" w:rsidRDefault="00506A12" w:rsidP="00506A12">
            <w:pPr>
              <w:rPr>
                <w:rFonts w:cs="Arial"/>
                <w:b/>
              </w:rPr>
            </w:pPr>
          </w:p>
        </w:tc>
      </w:tr>
      <w:tr w:rsidR="00E65DDE" w:rsidRPr="007E2D42" w:rsidTr="00E65DDE">
        <w:trPr>
          <w:gridAfter w:val="1"/>
          <w:wAfter w:w="39" w:type="dxa"/>
          <w:trHeight w:val="21"/>
        </w:trPr>
        <w:tc>
          <w:tcPr>
            <w:tcW w:w="9648" w:type="dxa"/>
            <w:gridSpan w:val="8"/>
          </w:tcPr>
          <w:p w:rsidR="00506A12" w:rsidRPr="00506A12" w:rsidRDefault="00506A12" w:rsidP="001515EC">
            <w:pPr>
              <w:pStyle w:val="ListParagraph"/>
              <w:numPr>
                <w:ilvl w:val="0"/>
                <w:numId w:val="24"/>
              </w:numPr>
              <w:spacing w:before="240"/>
              <w:ind w:left="450" w:hanging="450"/>
              <w:rPr>
                <w:rFonts w:cs="Arial"/>
                <w:lang w:val="en-US"/>
              </w:rPr>
            </w:pPr>
            <w:r w:rsidRPr="00506A12">
              <w:rPr>
                <w:rFonts w:cs="Arial"/>
                <w:lang w:val="en-US"/>
              </w:rPr>
              <w:t>The Bidder must ensure that at a minimum, the following topics are discussed:</w:t>
            </w:r>
          </w:p>
          <w:p w:rsidR="00506A12" w:rsidRPr="00506A12" w:rsidRDefault="00506A12" w:rsidP="005728D7">
            <w:pPr>
              <w:pStyle w:val="ListParagraph"/>
              <w:numPr>
                <w:ilvl w:val="0"/>
                <w:numId w:val="26"/>
              </w:numPr>
              <w:rPr>
                <w:rFonts w:cs="Arial"/>
                <w:lang w:val="en-US"/>
              </w:rPr>
            </w:pPr>
            <w:r w:rsidRPr="00506A12">
              <w:rPr>
                <w:rFonts w:cs="Arial"/>
                <w:lang w:val="en-US"/>
              </w:rPr>
              <w:t>Basic payment functionality;</w:t>
            </w:r>
          </w:p>
          <w:p w:rsidR="00506A12" w:rsidRPr="00506A12" w:rsidRDefault="00506A12" w:rsidP="005728D7">
            <w:pPr>
              <w:pStyle w:val="ListParagraph"/>
              <w:numPr>
                <w:ilvl w:val="0"/>
                <w:numId w:val="26"/>
              </w:numPr>
              <w:rPr>
                <w:rFonts w:cs="Arial"/>
                <w:lang w:val="en-US"/>
              </w:rPr>
            </w:pPr>
            <w:r w:rsidRPr="00506A12">
              <w:rPr>
                <w:rFonts w:cs="Arial"/>
                <w:lang w:val="en-US"/>
              </w:rPr>
              <w:t xml:space="preserve">System functionality and capability to interface with </w:t>
            </w:r>
            <w:r w:rsidR="00A66C86">
              <w:rPr>
                <w:rFonts w:cs="Arial"/>
                <w:lang w:val="en-US"/>
              </w:rPr>
              <w:t xml:space="preserve">the City’s billing applications such as </w:t>
            </w:r>
            <w:r w:rsidRPr="00506A12">
              <w:rPr>
                <w:rFonts w:cs="Arial"/>
                <w:lang w:val="en-US"/>
              </w:rPr>
              <w:t>Oracle CCB;</w:t>
            </w:r>
          </w:p>
          <w:p w:rsidR="00506A12" w:rsidRDefault="00506A12" w:rsidP="005728D7">
            <w:pPr>
              <w:pStyle w:val="ListParagraph"/>
              <w:numPr>
                <w:ilvl w:val="0"/>
                <w:numId w:val="26"/>
              </w:numPr>
              <w:rPr>
                <w:rFonts w:cs="Arial"/>
                <w:lang w:val="en-US"/>
              </w:rPr>
            </w:pPr>
            <w:r w:rsidRPr="00506A12">
              <w:rPr>
                <w:rFonts w:cs="Arial"/>
                <w:lang w:val="en-US"/>
              </w:rPr>
              <w:t>System functionality and capability to interface with Oracle PeopleSoft Financials</w:t>
            </w:r>
            <w:r w:rsidR="00A66C86">
              <w:rPr>
                <w:rFonts w:cs="Arial"/>
                <w:lang w:val="en-US"/>
              </w:rPr>
              <w:t xml:space="preserve"> via a standard distribution interface;</w:t>
            </w:r>
          </w:p>
          <w:p w:rsidR="00A66C86" w:rsidRPr="00506A12" w:rsidRDefault="00A66C86" w:rsidP="005728D7">
            <w:pPr>
              <w:pStyle w:val="ListParagraph"/>
              <w:numPr>
                <w:ilvl w:val="0"/>
                <w:numId w:val="26"/>
              </w:numPr>
              <w:rPr>
                <w:rFonts w:cs="Arial"/>
                <w:lang w:val="en-US"/>
              </w:rPr>
            </w:pPr>
            <w:r>
              <w:rPr>
                <w:rFonts w:cs="Arial"/>
                <w:lang w:val="en-US"/>
              </w:rPr>
              <w:t xml:space="preserve">Options available to provide real-time access to customers and payable detailed information from the source billing system; </w:t>
            </w:r>
          </w:p>
          <w:p w:rsidR="00506A12" w:rsidRPr="00506A12" w:rsidRDefault="00506A12" w:rsidP="005728D7">
            <w:pPr>
              <w:pStyle w:val="ListParagraph"/>
              <w:numPr>
                <w:ilvl w:val="0"/>
                <w:numId w:val="26"/>
              </w:numPr>
              <w:rPr>
                <w:rFonts w:cs="Arial"/>
                <w:lang w:val="en-US"/>
              </w:rPr>
            </w:pPr>
            <w:r w:rsidRPr="00506A12">
              <w:rPr>
                <w:rFonts w:cs="Arial"/>
                <w:lang w:val="en-US"/>
              </w:rPr>
              <w:t>Limitations of number of transactions that can be entered and reported on by time period;</w:t>
            </w:r>
          </w:p>
          <w:p w:rsidR="00506A12" w:rsidRPr="00506A12" w:rsidRDefault="00506A12" w:rsidP="005728D7">
            <w:pPr>
              <w:pStyle w:val="ListParagraph"/>
              <w:numPr>
                <w:ilvl w:val="0"/>
                <w:numId w:val="26"/>
              </w:numPr>
              <w:rPr>
                <w:rFonts w:cs="Arial"/>
                <w:lang w:val="en-US"/>
              </w:rPr>
            </w:pPr>
            <w:r w:rsidRPr="00506A12">
              <w:rPr>
                <w:rFonts w:cs="Arial"/>
                <w:lang w:val="en-US"/>
              </w:rPr>
              <w:t>End of day processing and close out options (full or partial blind balancing);</w:t>
            </w:r>
          </w:p>
          <w:p w:rsidR="00506A12" w:rsidRPr="00506A12" w:rsidRDefault="003A1984" w:rsidP="005728D7">
            <w:pPr>
              <w:pStyle w:val="ListParagraph"/>
              <w:numPr>
                <w:ilvl w:val="0"/>
                <w:numId w:val="26"/>
              </w:numPr>
              <w:rPr>
                <w:rFonts w:cs="Arial"/>
                <w:lang w:val="en-US"/>
              </w:rPr>
            </w:pPr>
            <w:r>
              <w:rPr>
                <w:rFonts w:cs="Arial"/>
              </w:rPr>
              <w:t>C</w:t>
            </w:r>
            <w:r w:rsidRPr="003A1984">
              <w:rPr>
                <w:rFonts w:cs="Arial"/>
              </w:rPr>
              <w:t>redit card payment functionality and PCI compliancy</w:t>
            </w:r>
            <w:r w:rsidR="00506A12" w:rsidRPr="00506A12">
              <w:rPr>
                <w:rFonts w:cs="Arial"/>
                <w:lang w:val="en-US"/>
              </w:rPr>
              <w:t>;</w:t>
            </w:r>
          </w:p>
          <w:p w:rsidR="00E65DDE" w:rsidRDefault="00506A12" w:rsidP="00A66C86">
            <w:pPr>
              <w:pStyle w:val="ListParagraph"/>
              <w:numPr>
                <w:ilvl w:val="0"/>
                <w:numId w:val="26"/>
              </w:numPr>
              <w:rPr>
                <w:rFonts w:cs="Arial"/>
                <w:lang w:val="en-US"/>
              </w:rPr>
            </w:pPr>
            <w:r w:rsidRPr="00506A12">
              <w:rPr>
                <w:rFonts w:cs="Arial"/>
                <w:lang w:val="en-US"/>
              </w:rPr>
              <w:t>Software standards.</w:t>
            </w:r>
          </w:p>
          <w:p w:rsidR="00A66C86" w:rsidRPr="001515EC" w:rsidRDefault="00A66C86" w:rsidP="00A66C86">
            <w:pPr>
              <w:pStyle w:val="ListParagraph"/>
              <w:ind w:left="810"/>
              <w:rPr>
                <w:rFonts w:cs="Arial"/>
                <w:lang w:val="en-US"/>
              </w:rPr>
            </w:pPr>
          </w:p>
        </w:tc>
      </w:tr>
      <w:tr w:rsidR="00506A12" w:rsidRPr="00E65DDE" w:rsidTr="00506A12">
        <w:trPr>
          <w:gridAfter w:val="1"/>
          <w:wAfter w:w="39" w:type="dxa"/>
          <w:trHeight w:val="21"/>
        </w:trPr>
        <w:tc>
          <w:tcPr>
            <w:tcW w:w="9648" w:type="dxa"/>
            <w:gridSpan w:val="8"/>
          </w:tcPr>
          <w:p w:rsidR="00506A12" w:rsidRPr="00E65DDE" w:rsidRDefault="00506A12" w:rsidP="00E42EF8">
            <w:pPr>
              <w:spacing w:before="240"/>
              <w:rPr>
                <w:rFonts w:cs="Arial"/>
                <w:b/>
              </w:rPr>
            </w:pPr>
            <w:r w:rsidRPr="00E65DDE">
              <w:rPr>
                <w:rFonts w:cs="Arial"/>
                <w:b/>
              </w:rPr>
              <w:t>Bidder Response</w:t>
            </w:r>
          </w:p>
          <w:p w:rsidR="00506A12" w:rsidRDefault="00506A12" w:rsidP="00506A12">
            <w:pPr>
              <w:rPr>
                <w:rFonts w:cs="Arial"/>
                <w:b/>
              </w:rPr>
            </w:pPr>
          </w:p>
          <w:p w:rsidR="00506A12" w:rsidRDefault="00506A12" w:rsidP="00506A12">
            <w:pPr>
              <w:rPr>
                <w:rFonts w:cs="Arial"/>
                <w:b/>
              </w:rPr>
            </w:pPr>
          </w:p>
          <w:p w:rsidR="00E42EF8" w:rsidRDefault="00E42EF8" w:rsidP="00506A12">
            <w:pPr>
              <w:rPr>
                <w:rFonts w:cs="Arial"/>
                <w:b/>
              </w:rPr>
            </w:pPr>
          </w:p>
          <w:p w:rsidR="007062C4" w:rsidRDefault="007062C4" w:rsidP="00506A12">
            <w:pPr>
              <w:rPr>
                <w:rFonts w:cs="Arial"/>
                <w:b/>
              </w:rPr>
            </w:pPr>
          </w:p>
          <w:p w:rsidR="007062C4" w:rsidRDefault="007062C4" w:rsidP="00506A12">
            <w:pPr>
              <w:rPr>
                <w:rFonts w:cs="Arial"/>
                <w:b/>
              </w:rPr>
            </w:pPr>
          </w:p>
          <w:p w:rsidR="00E42EF8" w:rsidRDefault="00E42EF8" w:rsidP="00506A12">
            <w:pPr>
              <w:rPr>
                <w:rFonts w:cs="Arial"/>
                <w:b/>
              </w:rPr>
            </w:pPr>
          </w:p>
          <w:p w:rsidR="00506A12" w:rsidRDefault="00506A12" w:rsidP="00506A12">
            <w:pPr>
              <w:rPr>
                <w:rFonts w:cs="Arial"/>
                <w:b/>
              </w:rPr>
            </w:pPr>
          </w:p>
          <w:p w:rsidR="00D31377" w:rsidRDefault="00D31377" w:rsidP="00506A12">
            <w:pPr>
              <w:rPr>
                <w:rFonts w:cs="Arial"/>
                <w:b/>
              </w:rPr>
            </w:pPr>
          </w:p>
          <w:p w:rsidR="00506A12" w:rsidRPr="00E65DDE" w:rsidRDefault="00506A12" w:rsidP="00506A12">
            <w:pPr>
              <w:rPr>
                <w:rFonts w:cs="Arial"/>
                <w:b/>
              </w:rPr>
            </w:pPr>
          </w:p>
        </w:tc>
      </w:tr>
      <w:tr w:rsidR="00506A12" w:rsidRPr="00241393" w:rsidTr="00506A12">
        <w:trPr>
          <w:gridAfter w:val="1"/>
          <w:wAfter w:w="39" w:type="dxa"/>
          <w:trHeight w:val="28"/>
        </w:trPr>
        <w:tc>
          <w:tcPr>
            <w:tcW w:w="9648" w:type="dxa"/>
            <w:gridSpan w:val="8"/>
          </w:tcPr>
          <w:p w:rsidR="00506A12" w:rsidRPr="00153EFB" w:rsidRDefault="00506A12" w:rsidP="00506A12">
            <w:pPr>
              <w:pStyle w:val="ListParagraph"/>
              <w:ind w:left="450" w:hanging="450"/>
              <w:rPr>
                <w:rFonts w:eastAsia="Calibri" w:cs="Arial"/>
                <w:b/>
                <w:sz w:val="22"/>
                <w:szCs w:val="22"/>
                <w:lang w:val="en-US"/>
              </w:rPr>
            </w:pPr>
            <w:r>
              <w:rPr>
                <w:rFonts w:eastAsia="Calibri" w:cs="Arial"/>
                <w:b/>
                <w:sz w:val="22"/>
                <w:szCs w:val="22"/>
                <w:lang w:val="en-US"/>
              </w:rPr>
              <w:t>DATA BASE STANDARDS</w:t>
            </w:r>
          </w:p>
        </w:tc>
      </w:tr>
      <w:tr w:rsidR="00E65DDE" w:rsidRPr="007E2D42" w:rsidTr="00E65DDE">
        <w:trPr>
          <w:gridAfter w:val="1"/>
          <w:wAfter w:w="39" w:type="dxa"/>
          <w:trHeight w:val="21"/>
        </w:trPr>
        <w:tc>
          <w:tcPr>
            <w:tcW w:w="9648" w:type="dxa"/>
            <w:gridSpan w:val="8"/>
          </w:tcPr>
          <w:p w:rsidR="00506A12" w:rsidRPr="00570A7A" w:rsidRDefault="00506A12" w:rsidP="001515EC">
            <w:pPr>
              <w:pStyle w:val="ListParagraph"/>
              <w:numPr>
                <w:ilvl w:val="0"/>
                <w:numId w:val="24"/>
              </w:numPr>
              <w:spacing w:before="240"/>
              <w:ind w:left="450" w:hanging="450"/>
              <w:rPr>
                <w:rFonts w:cs="Arial"/>
                <w:lang w:val="en-US"/>
              </w:rPr>
            </w:pPr>
            <w:r w:rsidRPr="00570A7A">
              <w:rPr>
                <w:rFonts w:cs="Arial"/>
                <w:lang w:val="en-US"/>
              </w:rPr>
              <w:t>The Bidder must ensure that at a minimum, the following topics are addressed:</w:t>
            </w:r>
          </w:p>
          <w:p w:rsidR="00506A12" w:rsidRPr="00570A7A" w:rsidRDefault="00506A12" w:rsidP="005728D7">
            <w:pPr>
              <w:pStyle w:val="ListParagraph"/>
              <w:numPr>
                <w:ilvl w:val="0"/>
                <w:numId w:val="27"/>
              </w:numPr>
              <w:rPr>
                <w:rFonts w:cs="Arial"/>
                <w:lang w:val="en-US"/>
              </w:rPr>
            </w:pPr>
            <w:r w:rsidRPr="00570A7A">
              <w:rPr>
                <w:rFonts w:cs="Arial"/>
                <w:lang w:val="en-US"/>
              </w:rPr>
              <w:t>Databa</w:t>
            </w:r>
            <w:r w:rsidR="00A85ECD">
              <w:rPr>
                <w:rFonts w:cs="Arial"/>
                <w:lang w:val="en-US"/>
              </w:rPr>
              <w:t>se and Windows Server Standards;</w:t>
            </w:r>
          </w:p>
          <w:p w:rsidR="00506A12" w:rsidRPr="00570A7A" w:rsidRDefault="00506A12" w:rsidP="005728D7">
            <w:pPr>
              <w:pStyle w:val="ListParagraph"/>
              <w:numPr>
                <w:ilvl w:val="0"/>
                <w:numId w:val="27"/>
              </w:numPr>
              <w:rPr>
                <w:rFonts w:cs="Arial"/>
                <w:lang w:val="en-US"/>
              </w:rPr>
            </w:pPr>
            <w:r w:rsidRPr="00570A7A">
              <w:rPr>
                <w:rFonts w:cs="Arial"/>
                <w:lang w:val="en-US"/>
              </w:rPr>
              <w:t>Desktop hardware and operating system standards;</w:t>
            </w:r>
          </w:p>
          <w:p w:rsidR="00506A12" w:rsidRPr="00570A7A" w:rsidRDefault="00506A12" w:rsidP="005728D7">
            <w:pPr>
              <w:pStyle w:val="ListParagraph"/>
              <w:numPr>
                <w:ilvl w:val="0"/>
                <w:numId w:val="27"/>
              </w:numPr>
              <w:rPr>
                <w:rFonts w:cs="Arial"/>
                <w:lang w:val="en-US"/>
              </w:rPr>
            </w:pPr>
            <w:r w:rsidRPr="00570A7A">
              <w:rPr>
                <w:rFonts w:cs="Arial"/>
                <w:lang w:val="en-US"/>
              </w:rPr>
              <w:t>Integration methodologies;</w:t>
            </w:r>
          </w:p>
          <w:p w:rsidR="00506A12" w:rsidRPr="00570A7A" w:rsidRDefault="00506A12" w:rsidP="005728D7">
            <w:pPr>
              <w:pStyle w:val="ListParagraph"/>
              <w:numPr>
                <w:ilvl w:val="0"/>
                <w:numId w:val="27"/>
              </w:numPr>
              <w:rPr>
                <w:rFonts w:cs="Arial"/>
                <w:lang w:val="en-US"/>
              </w:rPr>
            </w:pPr>
            <w:r w:rsidRPr="00570A7A">
              <w:rPr>
                <w:rFonts w:cs="Arial"/>
                <w:lang w:val="en-US"/>
              </w:rPr>
              <w:t>Security functionality;</w:t>
            </w:r>
          </w:p>
          <w:p w:rsidR="00506A12" w:rsidRPr="00570A7A" w:rsidRDefault="00506A12" w:rsidP="005728D7">
            <w:pPr>
              <w:pStyle w:val="ListParagraph"/>
              <w:numPr>
                <w:ilvl w:val="0"/>
                <w:numId w:val="27"/>
              </w:numPr>
              <w:rPr>
                <w:rFonts w:cs="Arial"/>
                <w:lang w:val="en-US"/>
              </w:rPr>
            </w:pPr>
            <w:r w:rsidRPr="00570A7A">
              <w:rPr>
                <w:rFonts w:cs="Arial"/>
                <w:lang w:val="en-US"/>
              </w:rPr>
              <w:t xml:space="preserve">Auditing functionality; and </w:t>
            </w:r>
          </w:p>
          <w:p w:rsidR="00506A12" w:rsidRPr="00570A7A" w:rsidRDefault="00506A12" w:rsidP="005728D7">
            <w:pPr>
              <w:pStyle w:val="ListParagraph"/>
              <w:numPr>
                <w:ilvl w:val="0"/>
                <w:numId w:val="27"/>
              </w:numPr>
              <w:rPr>
                <w:rFonts w:cs="Arial"/>
                <w:lang w:val="en-US"/>
              </w:rPr>
            </w:pPr>
            <w:r w:rsidRPr="00570A7A">
              <w:rPr>
                <w:rFonts w:cs="Arial"/>
                <w:lang w:val="en-US"/>
              </w:rPr>
              <w:t xml:space="preserve">Limitations on report customizations and modifications by </w:t>
            </w:r>
            <w:r w:rsidR="00F6053A" w:rsidRPr="00570A7A">
              <w:rPr>
                <w:rFonts w:cs="Arial"/>
                <w:lang w:val="en-US"/>
              </w:rPr>
              <w:t>the Bidder</w:t>
            </w:r>
            <w:r w:rsidRPr="00570A7A">
              <w:rPr>
                <w:rFonts w:cs="Arial"/>
                <w:lang w:val="en-US"/>
              </w:rPr>
              <w:t>.</w:t>
            </w:r>
          </w:p>
          <w:p w:rsidR="001515EC" w:rsidRPr="00570A7A" w:rsidRDefault="001515EC" w:rsidP="001515EC">
            <w:pPr>
              <w:pStyle w:val="ListParagraph"/>
              <w:ind w:left="810"/>
              <w:rPr>
                <w:rFonts w:cs="Arial"/>
                <w:lang w:val="en-US"/>
              </w:rPr>
            </w:pPr>
          </w:p>
          <w:p w:rsidR="00E65DDE" w:rsidRPr="007E2D42" w:rsidRDefault="00506A12" w:rsidP="001515EC">
            <w:pPr>
              <w:pStyle w:val="ListParagraph"/>
              <w:spacing w:after="240"/>
              <w:ind w:left="450"/>
              <w:rPr>
                <w:rFonts w:cs="Arial"/>
              </w:rPr>
            </w:pPr>
            <w:r w:rsidRPr="00570A7A">
              <w:rPr>
                <w:rFonts w:cs="Arial"/>
                <w:lang w:val="en-US"/>
              </w:rPr>
              <w:t>The information can be provided in standard paragraph formats, diagram or table formats</w:t>
            </w:r>
            <w:r w:rsidR="002813A8">
              <w:rPr>
                <w:rFonts w:eastAsia="Calibri" w:cs="Arial"/>
                <w:sz w:val="22"/>
                <w:szCs w:val="22"/>
                <w:lang w:val="en-US"/>
              </w:rPr>
              <w:t>.</w:t>
            </w:r>
          </w:p>
        </w:tc>
      </w:tr>
      <w:tr w:rsidR="00F6053A" w:rsidRPr="00E65DDE" w:rsidTr="00F6053A">
        <w:trPr>
          <w:gridAfter w:val="1"/>
          <w:wAfter w:w="39" w:type="dxa"/>
          <w:trHeight w:val="21"/>
        </w:trPr>
        <w:tc>
          <w:tcPr>
            <w:tcW w:w="9648" w:type="dxa"/>
            <w:gridSpan w:val="8"/>
          </w:tcPr>
          <w:p w:rsidR="00F6053A" w:rsidRPr="00E65DDE" w:rsidRDefault="00F6053A" w:rsidP="00E42EF8">
            <w:pPr>
              <w:spacing w:before="240"/>
              <w:rPr>
                <w:rFonts w:cs="Arial"/>
                <w:b/>
              </w:rPr>
            </w:pPr>
            <w:r w:rsidRPr="00E65DDE">
              <w:rPr>
                <w:rFonts w:cs="Arial"/>
                <w:b/>
              </w:rPr>
              <w:lastRenderedPageBreak/>
              <w:t>Bidder Response</w:t>
            </w:r>
          </w:p>
          <w:p w:rsidR="00F6053A" w:rsidRDefault="00F6053A" w:rsidP="00F6053A">
            <w:pPr>
              <w:rPr>
                <w:rFonts w:cs="Arial"/>
                <w:b/>
              </w:rPr>
            </w:pPr>
          </w:p>
          <w:p w:rsidR="00F6053A" w:rsidRDefault="00F6053A" w:rsidP="00F6053A">
            <w:pPr>
              <w:rPr>
                <w:rFonts w:cs="Arial"/>
                <w:b/>
              </w:rPr>
            </w:pPr>
          </w:p>
          <w:p w:rsidR="00CF5D41" w:rsidRDefault="00CF5D41" w:rsidP="00F6053A">
            <w:pPr>
              <w:rPr>
                <w:rFonts w:cs="Arial"/>
                <w:b/>
              </w:rPr>
            </w:pPr>
          </w:p>
          <w:p w:rsidR="00F6053A" w:rsidRDefault="00F6053A" w:rsidP="00F6053A">
            <w:pPr>
              <w:rPr>
                <w:rFonts w:cs="Arial"/>
                <w:b/>
              </w:rPr>
            </w:pPr>
          </w:p>
          <w:p w:rsidR="00F6053A" w:rsidRDefault="00F6053A" w:rsidP="00F6053A">
            <w:pPr>
              <w:rPr>
                <w:rFonts w:cs="Arial"/>
                <w:b/>
              </w:rPr>
            </w:pPr>
          </w:p>
          <w:p w:rsidR="00F6053A" w:rsidRPr="00E65DDE" w:rsidRDefault="00F6053A" w:rsidP="00F6053A">
            <w:pPr>
              <w:rPr>
                <w:rFonts w:cs="Arial"/>
                <w:b/>
              </w:rPr>
            </w:pPr>
          </w:p>
        </w:tc>
      </w:tr>
      <w:tr w:rsidR="00F6053A" w:rsidRPr="00241393" w:rsidTr="00F6053A">
        <w:trPr>
          <w:gridAfter w:val="1"/>
          <w:wAfter w:w="39" w:type="dxa"/>
          <w:trHeight w:val="28"/>
        </w:trPr>
        <w:tc>
          <w:tcPr>
            <w:tcW w:w="9648" w:type="dxa"/>
            <w:gridSpan w:val="8"/>
          </w:tcPr>
          <w:p w:rsidR="00F6053A" w:rsidRDefault="00F6053A" w:rsidP="001515EC">
            <w:pPr>
              <w:pStyle w:val="ListParagraph"/>
              <w:spacing w:before="240"/>
              <w:ind w:left="450" w:hanging="450"/>
              <w:rPr>
                <w:rFonts w:eastAsia="Calibri" w:cs="Arial"/>
                <w:b/>
                <w:sz w:val="22"/>
                <w:szCs w:val="22"/>
                <w:lang w:val="en-US"/>
              </w:rPr>
            </w:pPr>
            <w:r>
              <w:rPr>
                <w:rFonts w:eastAsia="Calibri" w:cs="Arial"/>
                <w:b/>
                <w:sz w:val="22"/>
                <w:szCs w:val="22"/>
                <w:lang w:val="en-US"/>
              </w:rPr>
              <w:t>BUSINESS REQUIREMENTS</w:t>
            </w:r>
          </w:p>
          <w:p w:rsidR="00F6053A" w:rsidRPr="00153EFB" w:rsidRDefault="00F6053A" w:rsidP="001515EC">
            <w:pPr>
              <w:pStyle w:val="ListParagraph"/>
              <w:spacing w:after="240"/>
              <w:ind w:left="450"/>
              <w:rPr>
                <w:rFonts w:eastAsia="Calibri" w:cs="Arial"/>
                <w:b/>
                <w:sz w:val="22"/>
                <w:szCs w:val="22"/>
                <w:lang w:val="en-US"/>
              </w:rPr>
            </w:pPr>
            <w:r w:rsidRPr="00570A7A">
              <w:rPr>
                <w:rFonts w:cs="Arial"/>
              </w:rPr>
              <w:t>The Bidder is required to describe in detail how the proposed solution will meet the following mandatory requirements including if the solution is in current base, requires conf</w:t>
            </w:r>
            <w:r w:rsidR="00A85ECD">
              <w:rPr>
                <w:rFonts w:cs="Arial"/>
              </w:rPr>
              <w:t>iguration or cannot be provided.</w:t>
            </w:r>
          </w:p>
        </w:tc>
      </w:tr>
      <w:tr w:rsidR="00E65DDE" w:rsidRPr="007E2D42" w:rsidTr="00E65DDE">
        <w:trPr>
          <w:gridAfter w:val="1"/>
          <w:wAfter w:w="39" w:type="dxa"/>
          <w:trHeight w:val="21"/>
        </w:trPr>
        <w:tc>
          <w:tcPr>
            <w:tcW w:w="9648" w:type="dxa"/>
            <w:gridSpan w:val="8"/>
          </w:tcPr>
          <w:p w:rsidR="00E65DDE" w:rsidRPr="007E2D42" w:rsidRDefault="00F6053A" w:rsidP="001515EC">
            <w:pPr>
              <w:pStyle w:val="ListParagraph"/>
              <w:numPr>
                <w:ilvl w:val="0"/>
                <w:numId w:val="24"/>
              </w:numPr>
              <w:spacing w:before="240" w:after="240"/>
              <w:ind w:left="450" w:hanging="450"/>
              <w:rPr>
                <w:rFonts w:cs="Arial"/>
              </w:rPr>
            </w:pPr>
            <w:r w:rsidRPr="00F6053A">
              <w:rPr>
                <w:rFonts w:cs="Arial"/>
              </w:rPr>
              <w:t>Capability to accept a manual or scanned (OCR) payment (one or more than one) from customers for one or more payment types and using one or more tender types (cash, debit, cheque, credit)</w:t>
            </w:r>
            <w:r w:rsidR="00A85ECD">
              <w:rPr>
                <w:rFonts w:cs="Arial"/>
              </w:rPr>
              <w:t>.</w:t>
            </w:r>
          </w:p>
        </w:tc>
      </w:tr>
      <w:tr w:rsidR="00F6053A" w:rsidRPr="00E65DDE" w:rsidTr="00F6053A">
        <w:trPr>
          <w:gridAfter w:val="1"/>
          <w:wAfter w:w="39" w:type="dxa"/>
          <w:trHeight w:val="21"/>
        </w:trPr>
        <w:tc>
          <w:tcPr>
            <w:tcW w:w="9648" w:type="dxa"/>
            <w:gridSpan w:val="8"/>
          </w:tcPr>
          <w:p w:rsidR="00F6053A" w:rsidRPr="00E65DDE" w:rsidRDefault="00F6053A" w:rsidP="00E42EF8">
            <w:pPr>
              <w:spacing w:before="240"/>
              <w:rPr>
                <w:rFonts w:cs="Arial"/>
                <w:b/>
              </w:rPr>
            </w:pPr>
            <w:r w:rsidRPr="00E65DDE">
              <w:rPr>
                <w:rFonts w:cs="Arial"/>
                <w:b/>
              </w:rPr>
              <w:t>Bidder Response</w:t>
            </w:r>
          </w:p>
          <w:p w:rsidR="00F6053A" w:rsidRDefault="00F6053A" w:rsidP="00F6053A">
            <w:pPr>
              <w:rPr>
                <w:rFonts w:cs="Arial"/>
                <w:b/>
              </w:rPr>
            </w:pPr>
          </w:p>
          <w:p w:rsidR="00F6053A" w:rsidRDefault="00F6053A" w:rsidP="00F6053A">
            <w:pPr>
              <w:rPr>
                <w:rFonts w:cs="Arial"/>
                <w:b/>
              </w:rPr>
            </w:pPr>
          </w:p>
          <w:p w:rsidR="00F6053A" w:rsidRDefault="00F6053A" w:rsidP="00F6053A">
            <w:pPr>
              <w:rPr>
                <w:rFonts w:cs="Arial"/>
                <w:b/>
              </w:rPr>
            </w:pPr>
          </w:p>
          <w:p w:rsidR="00F6053A" w:rsidRDefault="00F6053A" w:rsidP="00F6053A">
            <w:pPr>
              <w:rPr>
                <w:rFonts w:cs="Arial"/>
                <w:b/>
              </w:rPr>
            </w:pPr>
          </w:p>
          <w:p w:rsidR="00F50029" w:rsidRDefault="00F50029" w:rsidP="00F6053A">
            <w:pPr>
              <w:rPr>
                <w:rFonts w:cs="Arial"/>
                <w:b/>
              </w:rPr>
            </w:pPr>
          </w:p>
          <w:p w:rsidR="00F6053A" w:rsidRPr="00E65DDE" w:rsidRDefault="00F6053A" w:rsidP="00F6053A">
            <w:pPr>
              <w:rPr>
                <w:rFonts w:cs="Arial"/>
                <w:b/>
              </w:rPr>
            </w:pPr>
          </w:p>
        </w:tc>
      </w:tr>
      <w:tr w:rsidR="00E65DDE" w:rsidRPr="007E2D42" w:rsidTr="00E65DDE">
        <w:trPr>
          <w:gridAfter w:val="1"/>
          <w:wAfter w:w="39" w:type="dxa"/>
          <w:trHeight w:val="21"/>
        </w:trPr>
        <w:tc>
          <w:tcPr>
            <w:tcW w:w="9648" w:type="dxa"/>
            <w:gridSpan w:val="8"/>
          </w:tcPr>
          <w:p w:rsidR="00E65DDE" w:rsidRPr="007E2D42" w:rsidRDefault="00F6053A" w:rsidP="001515EC">
            <w:pPr>
              <w:pStyle w:val="ListParagraph"/>
              <w:numPr>
                <w:ilvl w:val="0"/>
                <w:numId w:val="24"/>
              </w:numPr>
              <w:spacing w:before="240" w:after="240"/>
              <w:ind w:left="450" w:hanging="450"/>
              <w:rPr>
                <w:rFonts w:cs="Arial"/>
              </w:rPr>
            </w:pPr>
            <w:r w:rsidRPr="00F6053A">
              <w:rPr>
                <w:rFonts w:cs="Arial"/>
              </w:rPr>
              <w:t>System must be capable of defining all acceptable tender types based on each payment type</w:t>
            </w:r>
            <w:r>
              <w:rPr>
                <w:rFonts w:cs="Arial"/>
              </w:rPr>
              <w:t>.</w:t>
            </w:r>
          </w:p>
        </w:tc>
      </w:tr>
      <w:tr w:rsidR="00F6053A" w:rsidRPr="00E65DDE" w:rsidTr="00F6053A">
        <w:trPr>
          <w:gridAfter w:val="1"/>
          <w:wAfter w:w="39" w:type="dxa"/>
          <w:trHeight w:val="21"/>
        </w:trPr>
        <w:tc>
          <w:tcPr>
            <w:tcW w:w="9648" w:type="dxa"/>
            <w:gridSpan w:val="8"/>
          </w:tcPr>
          <w:p w:rsidR="00F6053A" w:rsidRPr="00E65DDE" w:rsidRDefault="00F6053A" w:rsidP="00E42EF8">
            <w:pPr>
              <w:spacing w:before="240"/>
              <w:rPr>
                <w:rFonts w:cs="Arial"/>
                <w:b/>
              </w:rPr>
            </w:pPr>
            <w:r w:rsidRPr="00E65DDE">
              <w:rPr>
                <w:rFonts w:cs="Arial"/>
                <w:b/>
              </w:rPr>
              <w:t>Bidder Response</w:t>
            </w:r>
          </w:p>
          <w:p w:rsidR="00F6053A" w:rsidRDefault="00F6053A" w:rsidP="00F6053A">
            <w:pPr>
              <w:rPr>
                <w:rFonts w:cs="Arial"/>
                <w:b/>
              </w:rPr>
            </w:pPr>
          </w:p>
          <w:p w:rsidR="00F6053A" w:rsidRDefault="00F6053A" w:rsidP="00F6053A">
            <w:pPr>
              <w:rPr>
                <w:rFonts w:cs="Arial"/>
                <w:b/>
              </w:rPr>
            </w:pPr>
          </w:p>
          <w:p w:rsidR="00F6053A" w:rsidRDefault="00F6053A" w:rsidP="00F6053A">
            <w:pPr>
              <w:rPr>
                <w:rFonts w:cs="Arial"/>
                <w:b/>
              </w:rPr>
            </w:pPr>
          </w:p>
          <w:p w:rsidR="00F6053A" w:rsidRDefault="00F6053A" w:rsidP="00F6053A">
            <w:pPr>
              <w:rPr>
                <w:rFonts w:cs="Arial"/>
                <w:b/>
              </w:rPr>
            </w:pPr>
          </w:p>
          <w:p w:rsidR="00F50029" w:rsidRDefault="00F50029" w:rsidP="00F6053A">
            <w:pPr>
              <w:rPr>
                <w:rFonts w:cs="Arial"/>
                <w:b/>
              </w:rPr>
            </w:pPr>
          </w:p>
          <w:p w:rsidR="00F6053A" w:rsidRPr="00E65DDE" w:rsidRDefault="00F6053A" w:rsidP="00F6053A">
            <w:pPr>
              <w:rPr>
                <w:rFonts w:cs="Arial"/>
                <w:b/>
              </w:rPr>
            </w:pPr>
          </w:p>
        </w:tc>
      </w:tr>
      <w:tr w:rsidR="00E65DDE" w:rsidRPr="007E2D42" w:rsidTr="00E65DDE">
        <w:trPr>
          <w:gridAfter w:val="1"/>
          <w:wAfter w:w="39" w:type="dxa"/>
          <w:trHeight w:val="21"/>
        </w:trPr>
        <w:tc>
          <w:tcPr>
            <w:tcW w:w="9648" w:type="dxa"/>
            <w:gridSpan w:val="8"/>
          </w:tcPr>
          <w:p w:rsidR="00E65DDE" w:rsidRPr="007E2D42" w:rsidRDefault="00F6053A" w:rsidP="001515EC">
            <w:pPr>
              <w:pStyle w:val="ListParagraph"/>
              <w:numPr>
                <w:ilvl w:val="0"/>
                <w:numId w:val="24"/>
              </w:numPr>
              <w:spacing w:before="240" w:after="240"/>
              <w:ind w:left="450" w:hanging="450"/>
              <w:rPr>
                <w:rFonts w:cs="Arial"/>
              </w:rPr>
            </w:pPr>
            <w:r w:rsidRPr="00F6053A">
              <w:rPr>
                <w:rFonts w:cs="Arial"/>
              </w:rPr>
              <w:t xml:space="preserve">Process more than one payment type within the same transaction for </w:t>
            </w:r>
            <w:proofErr w:type="gramStart"/>
            <w:r w:rsidRPr="00F6053A">
              <w:rPr>
                <w:rFonts w:cs="Arial"/>
              </w:rPr>
              <w:t>both manual or</w:t>
            </w:r>
            <w:proofErr w:type="gramEnd"/>
            <w:r w:rsidRPr="00F6053A">
              <w:rPr>
                <w:rFonts w:cs="Arial"/>
              </w:rPr>
              <w:t xml:space="preserve"> scanned transactions</w:t>
            </w:r>
            <w:r w:rsidR="00A85ECD">
              <w:rPr>
                <w:rFonts w:cs="Arial"/>
              </w:rPr>
              <w:t>.</w:t>
            </w:r>
          </w:p>
        </w:tc>
      </w:tr>
      <w:tr w:rsidR="00F6053A" w:rsidRPr="00E65DDE" w:rsidTr="00F6053A">
        <w:trPr>
          <w:gridAfter w:val="1"/>
          <w:wAfter w:w="39" w:type="dxa"/>
          <w:trHeight w:val="21"/>
        </w:trPr>
        <w:tc>
          <w:tcPr>
            <w:tcW w:w="9648" w:type="dxa"/>
            <w:gridSpan w:val="8"/>
          </w:tcPr>
          <w:p w:rsidR="00F6053A" w:rsidRPr="00E65DDE" w:rsidRDefault="00F6053A" w:rsidP="00E42EF8">
            <w:pPr>
              <w:spacing w:before="240"/>
              <w:rPr>
                <w:rFonts w:cs="Arial"/>
                <w:b/>
              </w:rPr>
            </w:pPr>
            <w:r w:rsidRPr="00E65DDE">
              <w:rPr>
                <w:rFonts w:cs="Arial"/>
                <w:b/>
              </w:rPr>
              <w:t>Bidder Response</w:t>
            </w:r>
          </w:p>
          <w:p w:rsidR="00F6053A" w:rsidRDefault="00F6053A" w:rsidP="00F6053A">
            <w:pPr>
              <w:rPr>
                <w:rFonts w:cs="Arial"/>
                <w:b/>
              </w:rPr>
            </w:pPr>
          </w:p>
          <w:p w:rsidR="00F6053A" w:rsidRDefault="00F6053A" w:rsidP="00F6053A">
            <w:pPr>
              <w:rPr>
                <w:rFonts w:cs="Arial"/>
                <w:b/>
              </w:rPr>
            </w:pPr>
          </w:p>
          <w:p w:rsidR="00F6053A" w:rsidRDefault="00F6053A" w:rsidP="00F6053A">
            <w:pPr>
              <w:rPr>
                <w:rFonts w:cs="Arial"/>
                <w:b/>
              </w:rPr>
            </w:pPr>
          </w:p>
          <w:p w:rsidR="00F50029" w:rsidRDefault="00F50029" w:rsidP="00F6053A">
            <w:pPr>
              <w:rPr>
                <w:rFonts w:cs="Arial"/>
                <w:b/>
              </w:rPr>
            </w:pPr>
          </w:p>
          <w:p w:rsidR="00F6053A" w:rsidRDefault="00F6053A" w:rsidP="00F6053A">
            <w:pPr>
              <w:rPr>
                <w:rFonts w:cs="Arial"/>
                <w:b/>
              </w:rPr>
            </w:pPr>
          </w:p>
          <w:p w:rsidR="00F6053A" w:rsidRPr="00E65DDE" w:rsidRDefault="00F6053A" w:rsidP="00F6053A">
            <w:pPr>
              <w:rPr>
                <w:rFonts w:cs="Arial"/>
                <w:b/>
              </w:rPr>
            </w:pPr>
          </w:p>
        </w:tc>
      </w:tr>
      <w:tr w:rsidR="00F6053A" w:rsidRPr="007E2D42" w:rsidTr="00E65DDE">
        <w:trPr>
          <w:gridAfter w:val="1"/>
          <w:wAfter w:w="39" w:type="dxa"/>
          <w:trHeight w:val="21"/>
        </w:trPr>
        <w:tc>
          <w:tcPr>
            <w:tcW w:w="9648" w:type="dxa"/>
            <w:gridSpan w:val="8"/>
          </w:tcPr>
          <w:p w:rsidR="00F6053A" w:rsidRPr="007E2D42" w:rsidRDefault="00F6053A" w:rsidP="001515EC">
            <w:pPr>
              <w:pStyle w:val="ListParagraph"/>
              <w:numPr>
                <w:ilvl w:val="0"/>
                <w:numId w:val="24"/>
              </w:numPr>
              <w:spacing w:before="240" w:after="240"/>
              <w:ind w:left="450" w:hanging="450"/>
              <w:rPr>
                <w:rFonts w:cs="Arial"/>
              </w:rPr>
            </w:pPr>
            <w:r w:rsidRPr="00F6053A">
              <w:rPr>
                <w:rFonts w:cs="Arial"/>
              </w:rPr>
              <w:t>Provide a cashier the ability to process payments from their assigned workstation during regular business/operational hours</w:t>
            </w:r>
            <w:r w:rsidR="00A85ECD">
              <w:rPr>
                <w:rFonts w:cs="Arial"/>
              </w:rPr>
              <w:t>.</w:t>
            </w:r>
          </w:p>
        </w:tc>
      </w:tr>
      <w:tr w:rsidR="00F6053A" w:rsidRPr="00E65DDE" w:rsidTr="00F6053A">
        <w:trPr>
          <w:gridAfter w:val="1"/>
          <w:wAfter w:w="39" w:type="dxa"/>
          <w:trHeight w:val="21"/>
        </w:trPr>
        <w:tc>
          <w:tcPr>
            <w:tcW w:w="9648" w:type="dxa"/>
            <w:gridSpan w:val="8"/>
          </w:tcPr>
          <w:p w:rsidR="00F6053A" w:rsidRPr="00E65DDE" w:rsidRDefault="00F6053A" w:rsidP="00E42EF8">
            <w:pPr>
              <w:spacing w:before="240"/>
              <w:rPr>
                <w:rFonts w:cs="Arial"/>
                <w:b/>
              </w:rPr>
            </w:pPr>
            <w:r w:rsidRPr="00E65DDE">
              <w:rPr>
                <w:rFonts w:cs="Arial"/>
                <w:b/>
              </w:rPr>
              <w:lastRenderedPageBreak/>
              <w:t>Bidder Response</w:t>
            </w:r>
          </w:p>
          <w:p w:rsidR="00F6053A" w:rsidRDefault="00F6053A" w:rsidP="00F6053A">
            <w:pPr>
              <w:rPr>
                <w:rFonts w:cs="Arial"/>
                <w:b/>
              </w:rPr>
            </w:pPr>
          </w:p>
          <w:p w:rsidR="00F6053A" w:rsidRDefault="00F6053A" w:rsidP="00F6053A">
            <w:pPr>
              <w:rPr>
                <w:rFonts w:cs="Arial"/>
                <w:b/>
              </w:rPr>
            </w:pPr>
          </w:p>
          <w:p w:rsidR="00F6053A" w:rsidRDefault="00F6053A" w:rsidP="00F6053A">
            <w:pPr>
              <w:rPr>
                <w:rFonts w:cs="Arial"/>
                <w:b/>
              </w:rPr>
            </w:pPr>
          </w:p>
          <w:p w:rsidR="00F6053A" w:rsidRDefault="00F6053A" w:rsidP="00F6053A">
            <w:pPr>
              <w:rPr>
                <w:rFonts w:cs="Arial"/>
                <w:b/>
              </w:rPr>
            </w:pPr>
          </w:p>
          <w:p w:rsidR="00F6053A" w:rsidRPr="00E65DDE" w:rsidRDefault="00F6053A" w:rsidP="00F6053A">
            <w:pPr>
              <w:rPr>
                <w:rFonts w:cs="Arial"/>
                <w:b/>
              </w:rPr>
            </w:pPr>
          </w:p>
        </w:tc>
      </w:tr>
      <w:tr w:rsidR="00F6053A" w:rsidRPr="007E2D42" w:rsidTr="00E65DDE">
        <w:trPr>
          <w:gridAfter w:val="1"/>
          <w:wAfter w:w="39" w:type="dxa"/>
          <w:trHeight w:val="21"/>
        </w:trPr>
        <w:tc>
          <w:tcPr>
            <w:tcW w:w="9648" w:type="dxa"/>
            <w:gridSpan w:val="8"/>
          </w:tcPr>
          <w:p w:rsidR="00F6053A" w:rsidRPr="007E2D42" w:rsidRDefault="00F6053A" w:rsidP="001515EC">
            <w:pPr>
              <w:pStyle w:val="ListParagraph"/>
              <w:numPr>
                <w:ilvl w:val="0"/>
                <w:numId w:val="24"/>
              </w:numPr>
              <w:spacing w:before="240" w:after="240"/>
              <w:ind w:left="450" w:hanging="450"/>
              <w:rPr>
                <w:rFonts w:cs="Arial"/>
              </w:rPr>
            </w:pPr>
            <w:r w:rsidRPr="00F6053A">
              <w:rPr>
                <w:rFonts w:cs="Arial"/>
              </w:rPr>
              <w:t>Permit a cashier/remittance clerk to work from any cashiering station or remittance desk as assigned throughout the day regardless of location with no impact on closing processes</w:t>
            </w:r>
            <w:r w:rsidR="00A85ECD">
              <w:rPr>
                <w:rFonts w:cs="Arial"/>
              </w:rPr>
              <w:t>.</w:t>
            </w:r>
          </w:p>
        </w:tc>
      </w:tr>
      <w:tr w:rsidR="00F37075" w:rsidRPr="00E65DDE" w:rsidTr="00F37075">
        <w:trPr>
          <w:gridAfter w:val="1"/>
          <w:wAfter w:w="39" w:type="dxa"/>
          <w:trHeight w:val="21"/>
        </w:trPr>
        <w:tc>
          <w:tcPr>
            <w:tcW w:w="9648" w:type="dxa"/>
            <w:gridSpan w:val="8"/>
          </w:tcPr>
          <w:p w:rsidR="00F37075" w:rsidRPr="00E65DDE" w:rsidRDefault="00F37075" w:rsidP="00E42EF8">
            <w:pPr>
              <w:spacing w:before="240"/>
              <w:rPr>
                <w:rFonts w:cs="Arial"/>
                <w:b/>
              </w:rPr>
            </w:pPr>
            <w:r w:rsidRPr="00E65DDE">
              <w:rPr>
                <w:rFonts w:cs="Arial"/>
                <w:b/>
              </w:rPr>
              <w:t>Bidder Response</w:t>
            </w:r>
          </w:p>
          <w:p w:rsidR="00F37075" w:rsidRDefault="00F37075" w:rsidP="00F37075">
            <w:pPr>
              <w:rPr>
                <w:rFonts w:cs="Arial"/>
                <w:b/>
              </w:rPr>
            </w:pPr>
          </w:p>
          <w:p w:rsidR="00F37075" w:rsidRDefault="00F37075" w:rsidP="00F37075">
            <w:pPr>
              <w:rPr>
                <w:rFonts w:cs="Arial"/>
                <w:b/>
              </w:rPr>
            </w:pPr>
          </w:p>
          <w:p w:rsidR="00F37075" w:rsidRDefault="00F37075" w:rsidP="00F37075">
            <w:pPr>
              <w:rPr>
                <w:rFonts w:cs="Arial"/>
                <w:b/>
              </w:rPr>
            </w:pPr>
          </w:p>
          <w:p w:rsidR="00F37075" w:rsidRDefault="00F37075" w:rsidP="00F37075">
            <w:pPr>
              <w:rPr>
                <w:rFonts w:cs="Arial"/>
                <w:b/>
              </w:rPr>
            </w:pPr>
          </w:p>
          <w:p w:rsidR="00F37075" w:rsidRPr="00E65DDE" w:rsidRDefault="00F37075" w:rsidP="00F37075">
            <w:pPr>
              <w:rPr>
                <w:rFonts w:cs="Arial"/>
                <w:b/>
              </w:rPr>
            </w:pPr>
          </w:p>
        </w:tc>
      </w:tr>
      <w:tr w:rsidR="00F6053A" w:rsidRPr="007E2D42" w:rsidTr="00E65DDE">
        <w:trPr>
          <w:gridAfter w:val="1"/>
          <w:wAfter w:w="39" w:type="dxa"/>
          <w:trHeight w:val="21"/>
        </w:trPr>
        <w:tc>
          <w:tcPr>
            <w:tcW w:w="9648" w:type="dxa"/>
            <w:gridSpan w:val="8"/>
          </w:tcPr>
          <w:p w:rsidR="00F6053A" w:rsidRPr="007E2D42" w:rsidRDefault="00F37075" w:rsidP="001515EC">
            <w:pPr>
              <w:pStyle w:val="ListParagraph"/>
              <w:numPr>
                <w:ilvl w:val="0"/>
                <w:numId w:val="24"/>
              </w:numPr>
              <w:spacing w:before="240" w:after="240"/>
              <w:ind w:left="450" w:hanging="450"/>
              <w:rPr>
                <w:rFonts w:cs="Arial"/>
              </w:rPr>
            </w:pPr>
            <w:r w:rsidRPr="00F37075">
              <w:rPr>
                <w:rFonts w:cs="Arial"/>
              </w:rPr>
              <w:t>Ability to round the amount owed to the customer based on tender type</w:t>
            </w:r>
            <w:r w:rsidR="00A85ECD">
              <w:rPr>
                <w:rFonts w:cs="Arial"/>
              </w:rPr>
              <w:t>.</w:t>
            </w:r>
          </w:p>
        </w:tc>
      </w:tr>
      <w:tr w:rsidR="00F37075" w:rsidRPr="00E65DDE" w:rsidTr="00F37075">
        <w:trPr>
          <w:gridAfter w:val="1"/>
          <w:wAfter w:w="39" w:type="dxa"/>
          <w:trHeight w:val="21"/>
        </w:trPr>
        <w:tc>
          <w:tcPr>
            <w:tcW w:w="9648" w:type="dxa"/>
            <w:gridSpan w:val="8"/>
          </w:tcPr>
          <w:p w:rsidR="00F37075" w:rsidRPr="00E65DDE" w:rsidRDefault="00F37075" w:rsidP="00E42EF8">
            <w:pPr>
              <w:spacing w:before="240"/>
              <w:rPr>
                <w:rFonts w:cs="Arial"/>
                <w:b/>
              </w:rPr>
            </w:pPr>
            <w:r w:rsidRPr="00E65DDE">
              <w:rPr>
                <w:rFonts w:cs="Arial"/>
                <w:b/>
              </w:rPr>
              <w:t>Bidder Response</w:t>
            </w:r>
          </w:p>
          <w:p w:rsidR="00F37075" w:rsidRDefault="00F37075" w:rsidP="00F37075">
            <w:pPr>
              <w:rPr>
                <w:rFonts w:cs="Arial"/>
                <w:b/>
              </w:rPr>
            </w:pPr>
          </w:p>
          <w:p w:rsidR="00F37075" w:rsidRDefault="00F37075" w:rsidP="00F37075">
            <w:pPr>
              <w:rPr>
                <w:rFonts w:cs="Arial"/>
                <w:b/>
              </w:rPr>
            </w:pPr>
          </w:p>
          <w:p w:rsidR="00F37075" w:rsidRDefault="00F37075" w:rsidP="00F37075">
            <w:pPr>
              <w:rPr>
                <w:rFonts w:cs="Arial"/>
                <w:b/>
              </w:rPr>
            </w:pPr>
          </w:p>
          <w:p w:rsidR="00F37075" w:rsidRDefault="00F37075" w:rsidP="00F37075">
            <w:pPr>
              <w:rPr>
                <w:rFonts w:cs="Arial"/>
                <w:b/>
              </w:rPr>
            </w:pPr>
          </w:p>
          <w:p w:rsidR="00F37075" w:rsidRPr="00E65DDE" w:rsidRDefault="00F37075" w:rsidP="00F37075">
            <w:pPr>
              <w:rPr>
                <w:rFonts w:cs="Arial"/>
                <w:b/>
              </w:rPr>
            </w:pPr>
          </w:p>
        </w:tc>
      </w:tr>
      <w:tr w:rsidR="00F6053A" w:rsidRPr="007E2D42" w:rsidTr="00E65DDE">
        <w:trPr>
          <w:gridAfter w:val="1"/>
          <w:wAfter w:w="39" w:type="dxa"/>
          <w:trHeight w:val="21"/>
        </w:trPr>
        <w:tc>
          <w:tcPr>
            <w:tcW w:w="9648" w:type="dxa"/>
            <w:gridSpan w:val="8"/>
          </w:tcPr>
          <w:p w:rsidR="00F6053A" w:rsidRPr="007E2D42" w:rsidRDefault="00F37075" w:rsidP="001515EC">
            <w:pPr>
              <w:pStyle w:val="ListParagraph"/>
              <w:numPr>
                <w:ilvl w:val="0"/>
                <w:numId w:val="24"/>
              </w:numPr>
              <w:spacing w:before="240" w:after="240"/>
              <w:ind w:left="450" w:hanging="450"/>
              <w:rPr>
                <w:rFonts w:cs="Arial"/>
              </w:rPr>
            </w:pPr>
            <w:r w:rsidRPr="00F37075">
              <w:rPr>
                <w:rFonts w:cs="Arial"/>
              </w:rPr>
              <w:t>Calculate and display the change owed based on the amount tendered</w:t>
            </w:r>
            <w:r w:rsidR="00A85ECD">
              <w:rPr>
                <w:rFonts w:cs="Arial"/>
              </w:rPr>
              <w:t>.</w:t>
            </w:r>
          </w:p>
        </w:tc>
      </w:tr>
      <w:tr w:rsidR="00F37075" w:rsidRPr="00E65DDE" w:rsidTr="00F37075">
        <w:trPr>
          <w:gridAfter w:val="1"/>
          <w:wAfter w:w="39" w:type="dxa"/>
          <w:trHeight w:val="21"/>
        </w:trPr>
        <w:tc>
          <w:tcPr>
            <w:tcW w:w="9648" w:type="dxa"/>
            <w:gridSpan w:val="8"/>
          </w:tcPr>
          <w:p w:rsidR="00F37075" w:rsidRPr="00E65DDE" w:rsidRDefault="00F37075" w:rsidP="00E42EF8">
            <w:pPr>
              <w:spacing w:before="240"/>
              <w:rPr>
                <w:rFonts w:cs="Arial"/>
                <w:b/>
              </w:rPr>
            </w:pPr>
            <w:r w:rsidRPr="00E65DDE">
              <w:rPr>
                <w:rFonts w:cs="Arial"/>
                <w:b/>
              </w:rPr>
              <w:t>Bidder Response</w:t>
            </w:r>
          </w:p>
          <w:p w:rsidR="00F37075" w:rsidRDefault="00F37075" w:rsidP="00F37075">
            <w:pPr>
              <w:rPr>
                <w:rFonts w:cs="Arial"/>
                <w:b/>
              </w:rPr>
            </w:pPr>
          </w:p>
          <w:p w:rsidR="00F37075" w:rsidRDefault="00F37075" w:rsidP="00F37075">
            <w:pPr>
              <w:rPr>
                <w:rFonts w:cs="Arial"/>
                <w:b/>
              </w:rPr>
            </w:pPr>
          </w:p>
          <w:p w:rsidR="007062C4" w:rsidRDefault="007062C4" w:rsidP="00F37075">
            <w:pPr>
              <w:rPr>
                <w:rFonts w:cs="Arial"/>
                <w:b/>
              </w:rPr>
            </w:pPr>
          </w:p>
          <w:p w:rsidR="007062C4" w:rsidRDefault="007062C4" w:rsidP="00F37075">
            <w:pPr>
              <w:rPr>
                <w:rFonts w:cs="Arial"/>
                <w:b/>
              </w:rPr>
            </w:pPr>
          </w:p>
          <w:p w:rsidR="00F37075" w:rsidRDefault="00F37075" w:rsidP="00F37075">
            <w:pPr>
              <w:rPr>
                <w:rFonts w:cs="Arial"/>
                <w:b/>
              </w:rPr>
            </w:pPr>
          </w:p>
          <w:p w:rsidR="00F37075" w:rsidRDefault="00F37075" w:rsidP="00F37075">
            <w:pPr>
              <w:rPr>
                <w:rFonts w:cs="Arial"/>
                <w:b/>
              </w:rPr>
            </w:pPr>
          </w:p>
          <w:p w:rsidR="00F37075" w:rsidRPr="00E65DDE" w:rsidRDefault="00F37075" w:rsidP="00F37075">
            <w:pPr>
              <w:rPr>
                <w:rFonts w:cs="Arial"/>
                <w:b/>
              </w:rPr>
            </w:pPr>
          </w:p>
        </w:tc>
      </w:tr>
      <w:tr w:rsidR="00F37075" w:rsidRPr="007E2D42" w:rsidTr="00E65DDE">
        <w:trPr>
          <w:gridAfter w:val="1"/>
          <w:wAfter w:w="39" w:type="dxa"/>
          <w:trHeight w:val="21"/>
        </w:trPr>
        <w:tc>
          <w:tcPr>
            <w:tcW w:w="9648" w:type="dxa"/>
            <w:gridSpan w:val="8"/>
          </w:tcPr>
          <w:p w:rsidR="00F37075" w:rsidRPr="001515EC" w:rsidRDefault="00F37075" w:rsidP="001515EC">
            <w:pPr>
              <w:pStyle w:val="ListParagraph"/>
              <w:numPr>
                <w:ilvl w:val="0"/>
                <w:numId w:val="24"/>
              </w:numPr>
              <w:spacing w:before="240" w:after="240"/>
              <w:ind w:left="450" w:hanging="450"/>
              <w:rPr>
                <w:rFonts w:cs="Arial"/>
              </w:rPr>
            </w:pPr>
            <w:r w:rsidRPr="00BA5BCD">
              <w:rPr>
                <w:rFonts w:cs="Arial"/>
              </w:rPr>
              <w:t>Display for change owed based on tender types such as cash or government issued cheques</w:t>
            </w:r>
            <w:r w:rsidR="00A85ECD">
              <w:rPr>
                <w:rFonts w:cs="Arial"/>
              </w:rPr>
              <w:t>.</w:t>
            </w:r>
          </w:p>
        </w:tc>
      </w:tr>
      <w:tr w:rsidR="00F37075" w:rsidRPr="00E65DDE" w:rsidTr="00F37075">
        <w:trPr>
          <w:gridAfter w:val="1"/>
          <w:wAfter w:w="39" w:type="dxa"/>
          <w:trHeight w:val="21"/>
        </w:trPr>
        <w:tc>
          <w:tcPr>
            <w:tcW w:w="9648" w:type="dxa"/>
            <w:gridSpan w:val="8"/>
          </w:tcPr>
          <w:p w:rsidR="00F37075" w:rsidRPr="00E65DDE" w:rsidRDefault="00F37075" w:rsidP="00E42EF8">
            <w:pPr>
              <w:spacing w:before="240"/>
              <w:rPr>
                <w:rFonts w:cs="Arial"/>
                <w:b/>
              </w:rPr>
            </w:pPr>
            <w:r w:rsidRPr="00E65DDE">
              <w:rPr>
                <w:rFonts w:cs="Arial"/>
                <w:b/>
              </w:rPr>
              <w:t>Bidder Response</w:t>
            </w:r>
          </w:p>
          <w:p w:rsidR="00F37075" w:rsidRDefault="00F37075" w:rsidP="00F37075">
            <w:pPr>
              <w:rPr>
                <w:rFonts w:cs="Arial"/>
                <w:b/>
              </w:rPr>
            </w:pPr>
          </w:p>
          <w:p w:rsidR="00F37075" w:rsidRDefault="00F37075" w:rsidP="00F37075">
            <w:pPr>
              <w:rPr>
                <w:rFonts w:cs="Arial"/>
                <w:b/>
              </w:rPr>
            </w:pPr>
          </w:p>
          <w:p w:rsidR="00F37075" w:rsidRDefault="00F37075" w:rsidP="00F37075">
            <w:pPr>
              <w:rPr>
                <w:rFonts w:cs="Arial"/>
                <w:b/>
              </w:rPr>
            </w:pPr>
          </w:p>
          <w:p w:rsidR="007062C4" w:rsidRDefault="007062C4" w:rsidP="00F37075">
            <w:pPr>
              <w:rPr>
                <w:rFonts w:cs="Arial"/>
                <w:b/>
              </w:rPr>
            </w:pPr>
          </w:p>
          <w:p w:rsidR="007062C4" w:rsidRDefault="007062C4" w:rsidP="00F37075">
            <w:pPr>
              <w:rPr>
                <w:rFonts w:cs="Arial"/>
                <w:b/>
              </w:rPr>
            </w:pPr>
          </w:p>
          <w:p w:rsidR="00F37075" w:rsidRDefault="00F37075" w:rsidP="00F37075">
            <w:pPr>
              <w:rPr>
                <w:rFonts w:cs="Arial"/>
                <w:b/>
              </w:rPr>
            </w:pPr>
          </w:p>
          <w:p w:rsidR="00F37075" w:rsidRPr="00E65DDE" w:rsidRDefault="00F37075" w:rsidP="00F37075">
            <w:pPr>
              <w:rPr>
                <w:rFonts w:cs="Arial"/>
                <w:b/>
              </w:rPr>
            </w:pPr>
          </w:p>
        </w:tc>
      </w:tr>
      <w:tr w:rsidR="00F6053A" w:rsidRPr="007E2D42" w:rsidTr="00E65DDE">
        <w:trPr>
          <w:gridAfter w:val="1"/>
          <w:wAfter w:w="39" w:type="dxa"/>
          <w:trHeight w:val="21"/>
        </w:trPr>
        <w:tc>
          <w:tcPr>
            <w:tcW w:w="9648" w:type="dxa"/>
            <w:gridSpan w:val="8"/>
          </w:tcPr>
          <w:p w:rsidR="00F6053A" w:rsidRPr="007E2D42" w:rsidRDefault="00F37075" w:rsidP="001515EC">
            <w:pPr>
              <w:pStyle w:val="ListParagraph"/>
              <w:numPr>
                <w:ilvl w:val="0"/>
                <w:numId w:val="24"/>
              </w:numPr>
              <w:spacing w:before="240" w:after="240"/>
              <w:ind w:left="450" w:hanging="450"/>
              <w:rPr>
                <w:rFonts w:cs="Arial"/>
              </w:rPr>
            </w:pPr>
            <w:r w:rsidRPr="00F37075">
              <w:rPr>
                <w:rFonts w:cs="Arial"/>
              </w:rPr>
              <w:lastRenderedPageBreak/>
              <w:t>Include integrated cash drawers sized to accommodate Canadian currency</w:t>
            </w:r>
            <w:r w:rsidR="00A85ECD">
              <w:rPr>
                <w:rFonts w:cs="Arial"/>
              </w:rPr>
              <w:t>.</w:t>
            </w:r>
          </w:p>
        </w:tc>
      </w:tr>
      <w:tr w:rsidR="00F37075" w:rsidRPr="00E65DDE" w:rsidTr="00F37075">
        <w:trPr>
          <w:gridAfter w:val="1"/>
          <w:wAfter w:w="39" w:type="dxa"/>
          <w:trHeight w:val="21"/>
        </w:trPr>
        <w:tc>
          <w:tcPr>
            <w:tcW w:w="9648" w:type="dxa"/>
            <w:gridSpan w:val="8"/>
          </w:tcPr>
          <w:p w:rsidR="00F37075" w:rsidRPr="00E65DDE" w:rsidRDefault="00F37075" w:rsidP="00E42EF8">
            <w:pPr>
              <w:spacing w:before="240"/>
              <w:rPr>
                <w:rFonts w:cs="Arial"/>
                <w:b/>
              </w:rPr>
            </w:pPr>
            <w:r w:rsidRPr="00E65DDE">
              <w:rPr>
                <w:rFonts w:cs="Arial"/>
                <w:b/>
              </w:rPr>
              <w:t>Bidder Response</w:t>
            </w:r>
          </w:p>
          <w:p w:rsidR="00F37075" w:rsidRDefault="00F37075" w:rsidP="00F37075">
            <w:pPr>
              <w:rPr>
                <w:rFonts w:cs="Arial"/>
                <w:b/>
              </w:rPr>
            </w:pPr>
          </w:p>
          <w:p w:rsidR="00F37075" w:rsidRDefault="00F37075" w:rsidP="00F37075">
            <w:pPr>
              <w:rPr>
                <w:rFonts w:cs="Arial"/>
                <w:b/>
              </w:rPr>
            </w:pPr>
          </w:p>
          <w:p w:rsidR="00F37075" w:rsidRDefault="00F37075" w:rsidP="00F37075">
            <w:pPr>
              <w:rPr>
                <w:rFonts w:cs="Arial"/>
                <w:b/>
              </w:rPr>
            </w:pPr>
          </w:p>
          <w:p w:rsidR="00E42EF8" w:rsidRDefault="00E42EF8" w:rsidP="00F37075">
            <w:pPr>
              <w:rPr>
                <w:rFonts w:cs="Arial"/>
                <w:b/>
              </w:rPr>
            </w:pPr>
          </w:p>
          <w:p w:rsidR="00F37075" w:rsidRDefault="00F37075" w:rsidP="00F37075">
            <w:pPr>
              <w:rPr>
                <w:rFonts w:cs="Arial"/>
                <w:b/>
              </w:rPr>
            </w:pPr>
          </w:p>
          <w:p w:rsidR="00F37075" w:rsidRPr="00E65DDE" w:rsidRDefault="00F37075" w:rsidP="00F37075">
            <w:pPr>
              <w:rPr>
                <w:rFonts w:cs="Arial"/>
                <w:b/>
              </w:rPr>
            </w:pPr>
          </w:p>
        </w:tc>
      </w:tr>
      <w:tr w:rsidR="00F6053A" w:rsidRPr="007E2D42" w:rsidTr="00E65DDE">
        <w:trPr>
          <w:gridAfter w:val="1"/>
          <w:wAfter w:w="39" w:type="dxa"/>
          <w:trHeight w:val="21"/>
        </w:trPr>
        <w:tc>
          <w:tcPr>
            <w:tcW w:w="9648" w:type="dxa"/>
            <w:gridSpan w:val="8"/>
          </w:tcPr>
          <w:p w:rsidR="00F6053A" w:rsidRPr="007E2D42" w:rsidRDefault="00F37075" w:rsidP="001515EC">
            <w:pPr>
              <w:pStyle w:val="ListParagraph"/>
              <w:numPr>
                <w:ilvl w:val="0"/>
                <w:numId w:val="24"/>
              </w:numPr>
              <w:spacing w:before="240" w:after="240"/>
              <w:ind w:left="450" w:hanging="450"/>
              <w:rPr>
                <w:rFonts w:cs="Arial"/>
              </w:rPr>
            </w:pPr>
            <w:r w:rsidRPr="00F37075">
              <w:rPr>
                <w:rFonts w:cs="Arial"/>
              </w:rPr>
              <w:t>Provide an automatic locking mechanism with ability to enable cash drawers to release at appropriate times</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6053A" w:rsidRPr="007E2D42" w:rsidTr="00E65DDE">
        <w:trPr>
          <w:gridAfter w:val="1"/>
          <w:wAfter w:w="39" w:type="dxa"/>
          <w:trHeight w:val="21"/>
        </w:trPr>
        <w:tc>
          <w:tcPr>
            <w:tcW w:w="9648" w:type="dxa"/>
            <w:gridSpan w:val="8"/>
          </w:tcPr>
          <w:p w:rsidR="00F6053A" w:rsidRPr="007E2D42" w:rsidRDefault="00F37075" w:rsidP="001515EC">
            <w:pPr>
              <w:pStyle w:val="ListParagraph"/>
              <w:numPr>
                <w:ilvl w:val="0"/>
                <w:numId w:val="24"/>
              </w:numPr>
              <w:spacing w:before="240" w:after="240"/>
              <w:ind w:left="450" w:hanging="450"/>
              <w:rPr>
                <w:rFonts w:cs="Arial"/>
              </w:rPr>
            </w:pPr>
            <w:r w:rsidRPr="00F37075">
              <w:rPr>
                <w:rFonts w:cs="Arial"/>
              </w:rPr>
              <w:t>Accept the scanning of an OCR line and will display the customer account number and amount owed</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6053A" w:rsidRPr="007E2D42" w:rsidTr="00E65DDE">
        <w:trPr>
          <w:gridAfter w:val="1"/>
          <w:wAfter w:w="39" w:type="dxa"/>
          <w:trHeight w:val="21"/>
        </w:trPr>
        <w:tc>
          <w:tcPr>
            <w:tcW w:w="9648" w:type="dxa"/>
            <w:gridSpan w:val="8"/>
          </w:tcPr>
          <w:p w:rsidR="00F6053A" w:rsidRPr="007E2D42" w:rsidRDefault="00F37075" w:rsidP="001515EC">
            <w:pPr>
              <w:pStyle w:val="ListParagraph"/>
              <w:numPr>
                <w:ilvl w:val="0"/>
                <w:numId w:val="24"/>
              </w:numPr>
              <w:spacing w:before="240" w:after="240"/>
              <w:ind w:left="450" w:hanging="450"/>
              <w:rPr>
                <w:rFonts w:cs="Arial"/>
              </w:rPr>
            </w:pPr>
            <w:r w:rsidRPr="00F37075">
              <w:rPr>
                <w:rFonts w:cs="Arial"/>
              </w:rPr>
              <w:t>Allow for the manual override of the amount owed if necessary.  Overrides are required when a customer has additional charges that they wish to pay and are not reflected on their most current bill</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6053A" w:rsidRPr="007E2D42" w:rsidTr="00E65DDE">
        <w:trPr>
          <w:gridAfter w:val="1"/>
          <w:wAfter w:w="39" w:type="dxa"/>
          <w:trHeight w:val="21"/>
        </w:trPr>
        <w:tc>
          <w:tcPr>
            <w:tcW w:w="9648" w:type="dxa"/>
            <w:gridSpan w:val="8"/>
          </w:tcPr>
          <w:p w:rsidR="00F6053A" w:rsidRPr="007E2D42" w:rsidRDefault="00F37075" w:rsidP="001515EC">
            <w:pPr>
              <w:pStyle w:val="ListParagraph"/>
              <w:numPr>
                <w:ilvl w:val="0"/>
                <w:numId w:val="24"/>
              </w:numPr>
              <w:spacing w:before="240" w:after="240"/>
              <w:ind w:left="450" w:hanging="450"/>
              <w:rPr>
                <w:rFonts w:cs="Arial"/>
              </w:rPr>
            </w:pPr>
            <w:r w:rsidRPr="00F37075">
              <w:rPr>
                <w:rFonts w:cs="Arial"/>
              </w:rPr>
              <w:t>Capable of imaging the complete bill stub and cheque for record keeping</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6053A" w:rsidRPr="007E2D42" w:rsidTr="00E65DDE">
        <w:trPr>
          <w:gridAfter w:val="1"/>
          <w:wAfter w:w="39" w:type="dxa"/>
          <w:trHeight w:val="21"/>
        </w:trPr>
        <w:tc>
          <w:tcPr>
            <w:tcW w:w="9648" w:type="dxa"/>
            <w:gridSpan w:val="8"/>
          </w:tcPr>
          <w:p w:rsidR="00F6053A" w:rsidRPr="007E2D42" w:rsidRDefault="00F37075" w:rsidP="001515EC">
            <w:pPr>
              <w:pStyle w:val="ListParagraph"/>
              <w:numPr>
                <w:ilvl w:val="0"/>
                <w:numId w:val="24"/>
              </w:numPr>
              <w:spacing w:before="240" w:after="240"/>
              <w:ind w:left="450" w:hanging="450"/>
              <w:rPr>
                <w:rFonts w:cs="Arial"/>
              </w:rPr>
            </w:pPr>
            <w:r w:rsidRPr="00F37075">
              <w:rPr>
                <w:rFonts w:cs="Arial"/>
              </w:rPr>
              <w:lastRenderedPageBreak/>
              <w:t>Allow for the suspension and resumption of a transaction if necessary</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6053A" w:rsidRPr="007E2D42" w:rsidTr="00E65DDE">
        <w:trPr>
          <w:gridAfter w:val="1"/>
          <w:wAfter w:w="39" w:type="dxa"/>
          <w:trHeight w:val="21"/>
        </w:trPr>
        <w:tc>
          <w:tcPr>
            <w:tcW w:w="9648" w:type="dxa"/>
            <w:gridSpan w:val="8"/>
          </w:tcPr>
          <w:p w:rsidR="00F6053A" w:rsidRPr="007E2D42" w:rsidRDefault="00F37075" w:rsidP="001515EC">
            <w:pPr>
              <w:pStyle w:val="ListParagraph"/>
              <w:numPr>
                <w:ilvl w:val="0"/>
                <w:numId w:val="24"/>
              </w:numPr>
              <w:spacing w:before="240" w:after="240"/>
              <w:ind w:left="450" w:hanging="450"/>
              <w:rPr>
                <w:rFonts w:cs="Arial"/>
              </w:rPr>
            </w:pPr>
            <w:r w:rsidRPr="00F37075">
              <w:rPr>
                <w:rFonts w:cs="Arial"/>
              </w:rPr>
              <w:t>Allow refunds based on payment types. Based on roles, the system shall allow for configuring limits for refund amounts for each payment type with authorization required to go beyond the set limit if necessary</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E65DDE" w:rsidRPr="007E2D42" w:rsidTr="00E65DDE">
        <w:trPr>
          <w:gridAfter w:val="1"/>
          <w:wAfter w:w="39" w:type="dxa"/>
          <w:trHeight w:val="21"/>
        </w:trPr>
        <w:tc>
          <w:tcPr>
            <w:tcW w:w="9648" w:type="dxa"/>
            <w:gridSpan w:val="8"/>
          </w:tcPr>
          <w:p w:rsidR="00E65DDE" w:rsidRPr="007E2D42" w:rsidRDefault="00F37075" w:rsidP="001515EC">
            <w:pPr>
              <w:pStyle w:val="ListParagraph"/>
              <w:numPr>
                <w:ilvl w:val="0"/>
                <w:numId w:val="24"/>
              </w:numPr>
              <w:spacing w:before="240" w:after="240"/>
              <w:ind w:left="450" w:hanging="450"/>
              <w:rPr>
                <w:rFonts w:cs="Arial"/>
              </w:rPr>
            </w:pPr>
            <w:r w:rsidRPr="00F37075">
              <w:rPr>
                <w:rFonts w:cs="Arial"/>
              </w:rPr>
              <w:t>Alert the cashier to cull cash at a configurable limit. The alert shall notify the cashier only after a completed transaction (not during). The alert will prompt for input as to either how much cash is culled or how much cash remains in cash drawer</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F50029" w:rsidRDefault="00F50029"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E65DDE" w:rsidRPr="007E2D42" w:rsidTr="00E65DDE">
        <w:trPr>
          <w:gridAfter w:val="1"/>
          <w:wAfter w:w="39" w:type="dxa"/>
          <w:trHeight w:val="21"/>
        </w:trPr>
        <w:tc>
          <w:tcPr>
            <w:tcW w:w="9648" w:type="dxa"/>
            <w:gridSpan w:val="8"/>
          </w:tcPr>
          <w:p w:rsidR="00E65DDE" w:rsidRPr="007E2D42" w:rsidRDefault="00F37075" w:rsidP="001515EC">
            <w:pPr>
              <w:pStyle w:val="ListParagraph"/>
              <w:numPr>
                <w:ilvl w:val="0"/>
                <w:numId w:val="24"/>
              </w:numPr>
              <w:spacing w:before="240" w:after="240"/>
              <w:ind w:left="450" w:hanging="450"/>
              <w:rPr>
                <w:rFonts w:cs="Arial"/>
              </w:rPr>
            </w:pPr>
            <w:r w:rsidRPr="00F37075">
              <w:rPr>
                <w:rFonts w:cs="Arial"/>
              </w:rPr>
              <w:t>Record and maintain the following details for every transaction as stated in Appendix B</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F50029" w:rsidRDefault="00F50029" w:rsidP="00ED7BE3">
            <w:pPr>
              <w:rPr>
                <w:rFonts w:cs="Arial"/>
                <w:b/>
              </w:rPr>
            </w:pPr>
          </w:p>
          <w:p w:rsidR="00F50029" w:rsidRDefault="00F50029" w:rsidP="00ED7BE3">
            <w:pPr>
              <w:rPr>
                <w:rFonts w:cs="Arial"/>
                <w:b/>
              </w:rPr>
            </w:pPr>
          </w:p>
          <w:p w:rsidR="00ED7BE3" w:rsidRDefault="00ED7BE3" w:rsidP="00ED7BE3">
            <w:pPr>
              <w:rPr>
                <w:rFonts w:cs="Arial"/>
                <w:b/>
              </w:rPr>
            </w:pPr>
          </w:p>
          <w:p w:rsidR="00D31377" w:rsidRDefault="00D31377"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E65DDE" w:rsidRPr="007E2D42" w:rsidTr="00E65DDE">
        <w:trPr>
          <w:gridAfter w:val="1"/>
          <w:wAfter w:w="39" w:type="dxa"/>
          <w:trHeight w:val="21"/>
        </w:trPr>
        <w:tc>
          <w:tcPr>
            <w:tcW w:w="9648" w:type="dxa"/>
            <w:gridSpan w:val="8"/>
          </w:tcPr>
          <w:p w:rsidR="00E65DDE" w:rsidRPr="007E2D42" w:rsidRDefault="00F37075" w:rsidP="001515EC">
            <w:pPr>
              <w:pStyle w:val="ListParagraph"/>
              <w:numPr>
                <w:ilvl w:val="0"/>
                <w:numId w:val="24"/>
              </w:numPr>
              <w:spacing w:before="240" w:after="240"/>
              <w:ind w:left="450" w:hanging="450"/>
              <w:rPr>
                <w:rFonts w:cs="Arial"/>
              </w:rPr>
            </w:pPr>
            <w:r w:rsidRPr="00F37075">
              <w:rPr>
                <w:rFonts w:cs="Arial"/>
              </w:rPr>
              <w:t>Allow for staff (depending on role) to connect to the current cashier transaction events and void a transaction if necessary.  The ability to void a transaction will be accessible from a location other than the cashiering counter.  The voiding of a transaction must be recorded in an accessible audit log</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lastRenderedPageBreak/>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F50029" w:rsidRDefault="00F50029" w:rsidP="00ED7BE3">
            <w:pPr>
              <w:rPr>
                <w:rFonts w:cs="Arial"/>
                <w:b/>
              </w:rPr>
            </w:pPr>
          </w:p>
          <w:p w:rsidR="00F50029" w:rsidRDefault="00F50029" w:rsidP="00ED7BE3">
            <w:pPr>
              <w:rPr>
                <w:rFonts w:cs="Arial"/>
                <w:b/>
              </w:rPr>
            </w:pPr>
          </w:p>
          <w:p w:rsidR="00F50029" w:rsidRDefault="00F50029"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r w:rsidRPr="00F37075">
              <w:rPr>
                <w:rFonts w:cs="Arial"/>
              </w:rPr>
              <w:t>Record and maintain all voided transactions for a period of seven years in an accessible audit log</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F50029" w:rsidRDefault="00F50029"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E65DDE" w:rsidRPr="007E2D42" w:rsidTr="00E65DDE">
        <w:trPr>
          <w:gridAfter w:val="1"/>
          <w:wAfter w:w="39" w:type="dxa"/>
          <w:trHeight w:val="21"/>
        </w:trPr>
        <w:tc>
          <w:tcPr>
            <w:tcW w:w="9648" w:type="dxa"/>
            <w:gridSpan w:val="8"/>
          </w:tcPr>
          <w:p w:rsidR="00E65DDE" w:rsidRPr="007E2D42" w:rsidRDefault="00F37075" w:rsidP="001515EC">
            <w:pPr>
              <w:pStyle w:val="ListParagraph"/>
              <w:numPr>
                <w:ilvl w:val="0"/>
                <w:numId w:val="24"/>
              </w:numPr>
              <w:spacing w:before="240" w:after="240"/>
              <w:ind w:left="450" w:hanging="450"/>
              <w:rPr>
                <w:rFonts w:cs="Arial"/>
              </w:rPr>
            </w:pPr>
            <w:r w:rsidRPr="00F37075">
              <w:rPr>
                <w:rFonts w:cs="Arial"/>
              </w:rPr>
              <w:t>Capable of accepting payments when customer account or a general ledger number can’t be determined or where a payment type hasn’t been defined in the cashiering system</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r w:rsidRPr="00F37075">
              <w:rPr>
                <w:rFonts w:cs="Arial"/>
              </w:rPr>
              <w:t>Accept an overage or shortage on closing and post the results to general ledger</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r w:rsidRPr="00F37075">
              <w:rPr>
                <w:rFonts w:cs="Arial"/>
              </w:rPr>
              <w:t>Support partial or full blind balancing</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7062C4" w:rsidRDefault="007062C4"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r w:rsidRPr="00F37075">
              <w:rPr>
                <w:rFonts w:cs="Arial"/>
              </w:rPr>
              <w:t>Capable of generating a bank deposit form and recording the denomination breakdown at closing</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lastRenderedPageBreak/>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r w:rsidRPr="00F37075">
              <w:rPr>
                <w:rFonts w:cs="Arial"/>
              </w:rPr>
              <w:t>Record the daily floats for each cashier</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42EF8" w:rsidRDefault="00E42EF8"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r w:rsidRPr="00F37075">
              <w:rPr>
                <w:rFonts w:cs="Arial"/>
              </w:rPr>
              <w:t>Provide the ability to endorse cheques or money orders with a format to be specified by the City of Winnipeg and will follow the standards of the Canadian Payment Association</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r w:rsidRPr="00F37075">
              <w:rPr>
                <w:rFonts w:cs="Arial"/>
              </w:rPr>
              <w:t>Capable of producing or disabling itemized bilingual (English and French) receipts reflecting all transactions processed in a payment event</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D31377" w:rsidRDefault="00D31377"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r w:rsidRPr="00F37075">
              <w:rPr>
                <w:rFonts w:cs="Arial"/>
              </w:rPr>
              <w:t>Ability to print duplicate receipts on demand</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D31377" w:rsidRDefault="00D31377"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r w:rsidRPr="00F37075">
              <w:rPr>
                <w:rFonts w:cs="Arial"/>
              </w:rPr>
              <w:lastRenderedPageBreak/>
              <w:t>Ability to print directly to a customer supplied bill, invoice, etc</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r w:rsidRPr="00F37075">
              <w:rPr>
                <w:rFonts w:cs="Arial"/>
              </w:rPr>
              <w:t>Ability to apply one or more applicable taxes based on payment type</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42EF8" w:rsidRDefault="00E42EF8"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r w:rsidRPr="00F37075">
              <w:rPr>
                <w:rFonts w:cs="Arial"/>
              </w:rPr>
              <w:t>Capable of generating a series of prebuilt reports and user driven ad-hoc reports</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r w:rsidRPr="00F37075">
              <w:rPr>
                <w:rFonts w:cs="Arial"/>
              </w:rPr>
              <w:t>Track through an audit log every action performed on the system in addition to all payment transaction information</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bookmarkStart w:id="5" w:name="_Ref358363273"/>
            <w:r w:rsidRPr="00F37075">
              <w:rPr>
                <w:rFonts w:cs="Arial"/>
              </w:rPr>
              <w:t>Overview of the proposed training plan/strategy including classroom, web-based or blended training for the core project team, end users and technology personnel</w:t>
            </w:r>
            <w:bookmarkEnd w:id="5"/>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1515EC">
            <w:pPr>
              <w:pStyle w:val="ListParagraph"/>
              <w:numPr>
                <w:ilvl w:val="0"/>
                <w:numId w:val="24"/>
              </w:numPr>
              <w:spacing w:before="240" w:after="240"/>
              <w:ind w:left="450" w:hanging="450"/>
              <w:rPr>
                <w:rFonts w:cs="Arial"/>
              </w:rPr>
            </w:pPr>
            <w:bookmarkStart w:id="6" w:name="_Ref358363283"/>
            <w:r w:rsidRPr="00F37075">
              <w:rPr>
                <w:rFonts w:cs="Arial"/>
              </w:rPr>
              <w:lastRenderedPageBreak/>
              <w:t>Provide training material in an editable format that includes all operational activities</w:t>
            </w:r>
            <w:bookmarkEnd w:id="6"/>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7E2D42" w:rsidRDefault="00F37075" w:rsidP="00A66C86">
            <w:pPr>
              <w:pStyle w:val="ListParagraph"/>
              <w:numPr>
                <w:ilvl w:val="0"/>
                <w:numId w:val="24"/>
              </w:numPr>
              <w:spacing w:before="240" w:after="240"/>
              <w:ind w:left="450" w:hanging="450"/>
              <w:rPr>
                <w:rFonts w:cs="Arial"/>
              </w:rPr>
            </w:pPr>
            <w:bookmarkStart w:id="7" w:name="_Ref358363293"/>
            <w:r w:rsidRPr="00F37075">
              <w:rPr>
                <w:rFonts w:cs="Arial"/>
              </w:rPr>
              <w:t xml:space="preserve">Provide detailed description of system documentation, including but not limited to detailed system user manuals, “Quick Reference Guides, Online Support, Help-Desk </w:t>
            </w:r>
            <w:r w:rsidR="00A66C86">
              <w:rPr>
                <w:rFonts w:cs="Arial"/>
              </w:rPr>
              <w:t>S</w:t>
            </w:r>
            <w:r w:rsidRPr="00F37075">
              <w:rPr>
                <w:rFonts w:cs="Arial"/>
              </w:rPr>
              <w:t>upport, user community resources and others as available</w:t>
            </w:r>
            <w:bookmarkEnd w:id="7"/>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7062C4" w:rsidRDefault="007062C4" w:rsidP="00ED7BE3">
            <w:pPr>
              <w:rPr>
                <w:rFonts w:cs="Arial"/>
                <w:b/>
              </w:rPr>
            </w:pPr>
          </w:p>
          <w:p w:rsidR="00ED7BE3" w:rsidRDefault="00ED7BE3" w:rsidP="00ED7BE3">
            <w:pPr>
              <w:rPr>
                <w:rFonts w:cs="Arial"/>
                <w:b/>
              </w:rPr>
            </w:pPr>
          </w:p>
          <w:p w:rsidR="00E42EF8" w:rsidRDefault="00E42EF8"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7E2D42" w:rsidTr="00E65DDE">
        <w:trPr>
          <w:gridAfter w:val="1"/>
          <w:wAfter w:w="39" w:type="dxa"/>
          <w:trHeight w:val="21"/>
        </w:trPr>
        <w:tc>
          <w:tcPr>
            <w:tcW w:w="9648" w:type="dxa"/>
            <w:gridSpan w:val="8"/>
          </w:tcPr>
          <w:p w:rsidR="00F37075" w:rsidRPr="008D1C79" w:rsidRDefault="00ED7BE3" w:rsidP="00E42EF8">
            <w:pPr>
              <w:spacing w:before="240"/>
              <w:rPr>
                <w:rFonts w:cs="Arial"/>
                <w:b/>
              </w:rPr>
            </w:pPr>
            <w:r w:rsidRPr="008D1C79">
              <w:rPr>
                <w:rFonts w:cs="Arial"/>
                <w:b/>
              </w:rPr>
              <w:t>TECHNICAL REQUIREMENTS</w:t>
            </w:r>
          </w:p>
          <w:p w:rsidR="00ED7BE3" w:rsidRPr="00ED7BE3" w:rsidRDefault="00ED7BE3" w:rsidP="00E42EF8">
            <w:pPr>
              <w:spacing w:after="240"/>
              <w:rPr>
                <w:rFonts w:cs="Arial"/>
                <w:b/>
              </w:rPr>
            </w:pPr>
            <w:r w:rsidRPr="00F53838">
              <w:rPr>
                <w:rFonts w:cs="Arial"/>
              </w:rPr>
              <w:t>The Bidder should describe in detail how the proposed solution will meet the following mandatory requirements including if the solution is in current base, requires configuration or cannot be provided</w:t>
            </w:r>
            <w:r w:rsidR="00F53838">
              <w:rPr>
                <w:rFonts w:cs="Arial"/>
              </w:rPr>
              <w:t>.</w:t>
            </w:r>
          </w:p>
        </w:tc>
      </w:tr>
      <w:tr w:rsidR="00F37075" w:rsidRPr="007E2D42" w:rsidTr="00E65DDE">
        <w:trPr>
          <w:gridAfter w:val="1"/>
          <w:wAfter w:w="39" w:type="dxa"/>
          <w:trHeight w:val="21"/>
        </w:trPr>
        <w:tc>
          <w:tcPr>
            <w:tcW w:w="9648" w:type="dxa"/>
            <w:gridSpan w:val="8"/>
          </w:tcPr>
          <w:p w:rsidR="00ED7BE3" w:rsidRPr="00ED7BE3" w:rsidRDefault="00ED7BE3" w:rsidP="00E42EF8">
            <w:pPr>
              <w:pStyle w:val="ListParagraph"/>
              <w:numPr>
                <w:ilvl w:val="0"/>
                <w:numId w:val="24"/>
              </w:numPr>
              <w:spacing w:before="240"/>
              <w:ind w:left="450" w:hanging="450"/>
              <w:rPr>
                <w:rFonts w:cs="Arial"/>
                <w:szCs w:val="20"/>
              </w:rPr>
            </w:pPr>
            <w:bookmarkStart w:id="8" w:name="_Ref357775653"/>
            <w:r w:rsidRPr="00ED7BE3">
              <w:rPr>
                <w:rFonts w:cs="Arial"/>
                <w:szCs w:val="20"/>
              </w:rPr>
              <w:t>Provide global settings allowing central configurations.  At a minimum, the following items will be configurable:</w:t>
            </w:r>
            <w:bookmarkEnd w:id="8"/>
          </w:p>
          <w:p w:rsidR="00ED7BE3" w:rsidRPr="00ED7BE3" w:rsidRDefault="00ED7BE3" w:rsidP="005728D7">
            <w:pPr>
              <w:pStyle w:val="ListParagraph"/>
              <w:numPr>
                <w:ilvl w:val="0"/>
                <w:numId w:val="28"/>
              </w:numPr>
              <w:rPr>
                <w:rFonts w:cs="Arial"/>
                <w:szCs w:val="20"/>
              </w:rPr>
            </w:pPr>
            <w:r w:rsidRPr="00ED7BE3">
              <w:rPr>
                <w:rFonts w:cs="Arial"/>
                <w:szCs w:val="20"/>
              </w:rPr>
              <w:t>Security;</w:t>
            </w:r>
          </w:p>
          <w:p w:rsidR="00ED7BE3" w:rsidRPr="00ED7BE3" w:rsidRDefault="00ED7BE3" w:rsidP="005728D7">
            <w:pPr>
              <w:pStyle w:val="ListParagraph"/>
              <w:numPr>
                <w:ilvl w:val="0"/>
                <w:numId w:val="28"/>
              </w:numPr>
              <w:rPr>
                <w:rFonts w:cs="Arial"/>
                <w:szCs w:val="20"/>
              </w:rPr>
            </w:pPr>
            <w:r w:rsidRPr="00ED7BE3">
              <w:rPr>
                <w:rFonts w:cs="Arial"/>
                <w:szCs w:val="20"/>
              </w:rPr>
              <w:t>Rate changes (including scheduled rate changes);</w:t>
            </w:r>
          </w:p>
          <w:p w:rsidR="00ED7BE3" w:rsidRPr="00ED7BE3" w:rsidRDefault="00ED7BE3" w:rsidP="005728D7">
            <w:pPr>
              <w:pStyle w:val="ListParagraph"/>
              <w:numPr>
                <w:ilvl w:val="0"/>
                <w:numId w:val="28"/>
              </w:numPr>
              <w:rPr>
                <w:rFonts w:cs="Arial"/>
                <w:szCs w:val="20"/>
              </w:rPr>
            </w:pPr>
            <w:r w:rsidRPr="0058787B">
              <w:rPr>
                <w:rFonts w:cs="Arial"/>
                <w:szCs w:val="20"/>
              </w:rPr>
              <w:t>Taxes</w:t>
            </w:r>
            <w:r w:rsidRPr="00ED7BE3">
              <w:rPr>
                <w:rFonts w:cs="Arial"/>
                <w:szCs w:val="20"/>
              </w:rPr>
              <w:t>;</w:t>
            </w:r>
          </w:p>
          <w:p w:rsidR="00ED7BE3" w:rsidRPr="00ED7BE3" w:rsidRDefault="00ED7BE3" w:rsidP="005728D7">
            <w:pPr>
              <w:pStyle w:val="ListParagraph"/>
              <w:numPr>
                <w:ilvl w:val="0"/>
                <w:numId w:val="28"/>
              </w:numPr>
              <w:rPr>
                <w:rFonts w:cs="Arial"/>
                <w:szCs w:val="20"/>
              </w:rPr>
            </w:pPr>
            <w:r w:rsidRPr="00ED7BE3">
              <w:rPr>
                <w:rFonts w:cs="Arial"/>
                <w:szCs w:val="20"/>
              </w:rPr>
              <w:t>Multiple payment types;</w:t>
            </w:r>
          </w:p>
          <w:p w:rsidR="00ED7BE3" w:rsidRPr="00ED7BE3" w:rsidRDefault="00ED7BE3" w:rsidP="005728D7">
            <w:pPr>
              <w:pStyle w:val="ListParagraph"/>
              <w:numPr>
                <w:ilvl w:val="0"/>
                <w:numId w:val="28"/>
              </w:numPr>
              <w:rPr>
                <w:rFonts w:cs="Arial"/>
                <w:szCs w:val="20"/>
              </w:rPr>
            </w:pPr>
            <w:r w:rsidRPr="00ED7BE3">
              <w:rPr>
                <w:rFonts w:cs="Arial"/>
                <w:szCs w:val="20"/>
              </w:rPr>
              <w:t>Multiple tender types;</w:t>
            </w:r>
          </w:p>
          <w:p w:rsidR="00ED7BE3" w:rsidRPr="00ED7BE3" w:rsidRDefault="00ED7BE3" w:rsidP="005728D7">
            <w:pPr>
              <w:pStyle w:val="ListParagraph"/>
              <w:numPr>
                <w:ilvl w:val="0"/>
                <w:numId w:val="28"/>
              </w:numPr>
              <w:rPr>
                <w:rFonts w:cs="Arial"/>
                <w:szCs w:val="20"/>
              </w:rPr>
            </w:pPr>
            <w:r w:rsidRPr="00ED7BE3">
              <w:rPr>
                <w:rFonts w:cs="Arial"/>
                <w:szCs w:val="20"/>
              </w:rPr>
              <w:t>Multiple acct distributions;</w:t>
            </w:r>
          </w:p>
          <w:p w:rsidR="00ED7BE3" w:rsidRPr="00ED7BE3" w:rsidRDefault="00ED7BE3" w:rsidP="005728D7">
            <w:pPr>
              <w:pStyle w:val="ListParagraph"/>
              <w:numPr>
                <w:ilvl w:val="0"/>
                <w:numId w:val="28"/>
              </w:numPr>
              <w:rPr>
                <w:rFonts w:cs="Arial"/>
                <w:szCs w:val="20"/>
              </w:rPr>
            </w:pPr>
            <w:r w:rsidRPr="00ED7BE3">
              <w:rPr>
                <w:rFonts w:cs="Arial"/>
                <w:szCs w:val="20"/>
              </w:rPr>
              <w:t>General system settings;</w:t>
            </w:r>
          </w:p>
          <w:p w:rsidR="00ED7BE3" w:rsidRPr="00ED7BE3" w:rsidRDefault="00ED7BE3" w:rsidP="005728D7">
            <w:pPr>
              <w:pStyle w:val="ListParagraph"/>
              <w:numPr>
                <w:ilvl w:val="0"/>
                <w:numId w:val="28"/>
              </w:numPr>
              <w:rPr>
                <w:rFonts w:cs="Arial"/>
                <w:szCs w:val="20"/>
              </w:rPr>
            </w:pPr>
            <w:r w:rsidRPr="00ED7BE3">
              <w:rPr>
                <w:rFonts w:cs="Arial"/>
                <w:szCs w:val="20"/>
              </w:rPr>
              <w:t>Date formats (MM-DD-YYYY);</w:t>
            </w:r>
          </w:p>
          <w:p w:rsidR="00ED7BE3" w:rsidRPr="00ED7BE3" w:rsidRDefault="00ED7BE3" w:rsidP="005728D7">
            <w:pPr>
              <w:pStyle w:val="ListParagraph"/>
              <w:numPr>
                <w:ilvl w:val="0"/>
                <w:numId w:val="28"/>
              </w:numPr>
              <w:rPr>
                <w:rFonts w:cs="Arial"/>
                <w:szCs w:val="20"/>
              </w:rPr>
            </w:pPr>
            <w:r w:rsidRPr="00ED7BE3">
              <w:rPr>
                <w:rFonts w:cs="Arial"/>
                <w:szCs w:val="20"/>
              </w:rPr>
              <w:t>U.S. exchange rates;</w:t>
            </w:r>
          </w:p>
          <w:p w:rsidR="00F37075" w:rsidRPr="00ED7BE3" w:rsidRDefault="00ED7BE3" w:rsidP="005728D7">
            <w:pPr>
              <w:pStyle w:val="ListParagraph"/>
              <w:numPr>
                <w:ilvl w:val="0"/>
                <w:numId w:val="28"/>
              </w:numPr>
              <w:spacing w:after="240"/>
              <w:rPr>
                <w:rFonts w:cs="Arial"/>
                <w:szCs w:val="20"/>
              </w:rPr>
            </w:pPr>
            <w:r w:rsidRPr="00ED7BE3">
              <w:rPr>
                <w:rFonts w:cs="Arial"/>
                <w:szCs w:val="20"/>
              </w:rPr>
              <w:t>Choice lists for fields like Payment Type and Tender Type.</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7062C4" w:rsidRDefault="007062C4" w:rsidP="00ED7BE3">
            <w:pPr>
              <w:rPr>
                <w:rFonts w:cs="Arial"/>
                <w:b/>
              </w:rPr>
            </w:pPr>
          </w:p>
          <w:p w:rsidR="00D31377" w:rsidRDefault="00D31377" w:rsidP="00ED7BE3">
            <w:pPr>
              <w:rPr>
                <w:rFonts w:cs="Arial"/>
                <w:b/>
              </w:rPr>
            </w:pPr>
          </w:p>
          <w:p w:rsidR="007062C4" w:rsidRDefault="007062C4"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E42EF8" w:rsidTr="00E65DDE">
        <w:trPr>
          <w:gridAfter w:val="1"/>
          <w:wAfter w:w="39" w:type="dxa"/>
          <w:trHeight w:val="21"/>
        </w:trPr>
        <w:tc>
          <w:tcPr>
            <w:tcW w:w="9648" w:type="dxa"/>
            <w:gridSpan w:val="8"/>
          </w:tcPr>
          <w:p w:rsidR="00F37075" w:rsidRPr="00E42EF8" w:rsidRDefault="00ED7BE3" w:rsidP="00E42EF8">
            <w:pPr>
              <w:pStyle w:val="ListParagraph"/>
              <w:numPr>
                <w:ilvl w:val="0"/>
                <w:numId w:val="24"/>
              </w:numPr>
              <w:spacing w:before="240" w:after="240"/>
              <w:ind w:left="450" w:hanging="450"/>
              <w:rPr>
                <w:rFonts w:cs="Arial"/>
              </w:rPr>
            </w:pPr>
            <w:r w:rsidRPr="00E42EF8">
              <w:rPr>
                <w:rFonts w:cs="Arial"/>
              </w:rPr>
              <w:lastRenderedPageBreak/>
              <w:t>The system’s user interface shall include a text field of 2000 characters intended for general comments</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E42EF8" w:rsidTr="00E65DDE">
        <w:trPr>
          <w:gridAfter w:val="1"/>
          <w:wAfter w:w="39" w:type="dxa"/>
          <w:trHeight w:val="21"/>
        </w:trPr>
        <w:tc>
          <w:tcPr>
            <w:tcW w:w="9648" w:type="dxa"/>
            <w:gridSpan w:val="8"/>
          </w:tcPr>
          <w:p w:rsidR="00F37075" w:rsidRPr="00E42EF8" w:rsidRDefault="00ED7BE3" w:rsidP="00E42EF8">
            <w:pPr>
              <w:pStyle w:val="ListParagraph"/>
              <w:numPr>
                <w:ilvl w:val="0"/>
                <w:numId w:val="24"/>
              </w:numPr>
              <w:spacing w:before="240" w:after="240"/>
              <w:ind w:left="450" w:hanging="450"/>
              <w:rPr>
                <w:rFonts w:cs="Arial"/>
              </w:rPr>
            </w:pPr>
            <w:r w:rsidRPr="00E42EF8">
              <w:rPr>
                <w:rFonts w:cs="Arial"/>
              </w:rPr>
              <w:t xml:space="preserve">Ability to interface with the City’s debit/credit payment processing provider, Chase </w:t>
            </w:r>
            <w:proofErr w:type="spellStart"/>
            <w:r w:rsidRPr="00E42EF8">
              <w:rPr>
                <w:rFonts w:cs="Arial"/>
              </w:rPr>
              <w:t>PaymenTech</w:t>
            </w:r>
            <w:proofErr w:type="spellEnd"/>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F53838" w:rsidRDefault="00F53838"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E42EF8" w:rsidTr="00E65DDE">
        <w:trPr>
          <w:gridAfter w:val="1"/>
          <w:wAfter w:w="39" w:type="dxa"/>
          <w:trHeight w:val="21"/>
        </w:trPr>
        <w:tc>
          <w:tcPr>
            <w:tcW w:w="9648" w:type="dxa"/>
            <w:gridSpan w:val="8"/>
          </w:tcPr>
          <w:p w:rsidR="00F37075" w:rsidRPr="00E42EF8" w:rsidRDefault="00ED7BE3" w:rsidP="00E42EF8">
            <w:pPr>
              <w:pStyle w:val="ListParagraph"/>
              <w:numPr>
                <w:ilvl w:val="0"/>
                <w:numId w:val="24"/>
              </w:numPr>
              <w:spacing w:before="240" w:after="240"/>
              <w:ind w:left="450" w:hanging="450"/>
              <w:rPr>
                <w:rFonts w:cs="Arial"/>
              </w:rPr>
            </w:pPr>
            <w:r w:rsidRPr="00E42EF8">
              <w:rPr>
                <w:rFonts w:cs="Arial"/>
              </w:rPr>
              <w:t xml:space="preserve">Ability to function without interruption if LAN/WAN connectivity </w:t>
            </w:r>
            <w:proofErr w:type="gramStart"/>
            <w:r w:rsidRPr="00E42EF8">
              <w:rPr>
                <w:rFonts w:cs="Arial"/>
              </w:rPr>
              <w:t>is</w:t>
            </w:r>
            <w:proofErr w:type="gramEnd"/>
            <w:r w:rsidRPr="00E42EF8">
              <w:rPr>
                <w:rFonts w:cs="Arial"/>
              </w:rPr>
              <w:t xml:space="preserve"> disrupted</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E42EF8" w:rsidTr="00E65DDE">
        <w:trPr>
          <w:gridAfter w:val="1"/>
          <w:wAfter w:w="39" w:type="dxa"/>
          <w:trHeight w:val="21"/>
        </w:trPr>
        <w:tc>
          <w:tcPr>
            <w:tcW w:w="9648" w:type="dxa"/>
            <w:gridSpan w:val="8"/>
          </w:tcPr>
          <w:p w:rsidR="00F37075" w:rsidRPr="00E42EF8" w:rsidRDefault="00ED7BE3" w:rsidP="00E42EF8">
            <w:pPr>
              <w:pStyle w:val="ListParagraph"/>
              <w:numPr>
                <w:ilvl w:val="0"/>
                <w:numId w:val="24"/>
              </w:numPr>
              <w:spacing w:before="240" w:after="240"/>
              <w:ind w:left="450" w:hanging="450"/>
              <w:rPr>
                <w:rFonts w:cs="Arial"/>
              </w:rPr>
            </w:pPr>
            <w:r w:rsidRPr="00E42EF8">
              <w:rPr>
                <w:rFonts w:cs="Arial"/>
              </w:rPr>
              <w:t>Capable of using a check digit to validate accounts when manually entering water account numbers</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E42EF8" w:rsidTr="00E65DDE">
        <w:trPr>
          <w:gridAfter w:val="1"/>
          <w:wAfter w:w="39" w:type="dxa"/>
          <w:trHeight w:val="21"/>
        </w:trPr>
        <w:tc>
          <w:tcPr>
            <w:tcW w:w="9648" w:type="dxa"/>
            <w:gridSpan w:val="8"/>
          </w:tcPr>
          <w:p w:rsidR="00F37075" w:rsidRPr="00E42EF8" w:rsidRDefault="00D54F69" w:rsidP="00CA6262">
            <w:pPr>
              <w:pStyle w:val="ListParagraph"/>
              <w:numPr>
                <w:ilvl w:val="0"/>
                <w:numId w:val="24"/>
              </w:numPr>
              <w:spacing w:before="240" w:after="240"/>
              <w:ind w:left="450" w:hanging="450"/>
              <w:rPr>
                <w:rFonts w:cs="Arial"/>
              </w:rPr>
            </w:pPr>
            <w:bookmarkStart w:id="9" w:name="_Ref358209770"/>
            <w:r>
              <w:rPr>
                <w:rFonts w:cs="Arial"/>
              </w:rPr>
              <w:t>I</w:t>
            </w:r>
            <w:r w:rsidR="00E83612">
              <w:rPr>
                <w:rFonts w:cs="Arial"/>
              </w:rPr>
              <w:t xml:space="preserve">ntegration </w:t>
            </w:r>
            <w:r w:rsidR="00ED7BE3" w:rsidRPr="00E42EF8">
              <w:rPr>
                <w:rFonts w:cs="Arial"/>
              </w:rPr>
              <w:t xml:space="preserve">with the City’s PeopleSoft </w:t>
            </w:r>
            <w:r w:rsidR="00CA6262">
              <w:rPr>
                <w:rFonts w:cs="Arial"/>
              </w:rPr>
              <w:t xml:space="preserve">financials for </w:t>
            </w:r>
            <w:bookmarkEnd w:id="9"/>
            <w:r w:rsidR="00E21462">
              <w:t>automated general ledger distribution</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E42EF8" w:rsidTr="00E65DDE">
        <w:trPr>
          <w:gridAfter w:val="1"/>
          <w:wAfter w:w="39" w:type="dxa"/>
          <w:trHeight w:val="21"/>
        </w:trPr>
        <w:tc>
          <w:tcPr>
            <w:tcW w:w="9648" w:type="dxa"/>
            <w:gridSpan w:val="8"/>
          </w:tcPr>
          <w:p w:rsidR="00F37075" w:rsidRPr="00E42EF8" w:rsidRDefault="00F53F20" w:rsidP="00CA6262">
            <w:pPr>
              <w:pStyle w:val="ListParagraph"/>
              <w:numPr>
                <w:ilvl w:val="0"/>
                <w:numId w:val="24"/>
              </w:numPr>
              <w:spacing w:before="240" w:after="240"/>
              <w:ind w:left="450" w:hanging="450"/>
              <w:rPr>
                <w:rFonts w:cs="Arial"/>
              </w:rPr>
            </w:pPr>
            <w:bookmarkStart w:id="10" w:name="_Ref358209732"/>
            <w:r>
              <w:rPr>
                <w:rFonts w:cs="Arial"/>
              </w:rPr>
              <w:lastRenderedPageBreak/>
              <w:t>Integration</w:t>
            </w:r>
            <w:r w:rsidR="00ED7BE3" w:rsidRPr="00E42EF8">
              <w:rPr>
                <w:rFonts w:cs="Arial"/>
              </w:rPr>
              <w:t xml:space="preserve"> with </w:t>
            </w:r>
            <w:r w:rsidR="00CA6262">
              <w:rPr>
                <w:rFonts w:cs="Arial"/>
              </w:rPr>
              <w:t>the City’s Water and Waste</w:t>
            </w:r>
            <w:r>
              <w:rPr>
                <w:rFonts w:cs="Arial"/>
              </w:rPr>
              <w:t xml:space="preserve"> </w:t>
            </w:r>
            <w:r w:rsidR="00ED7BE3" w:rsidRPr="00E42EF8">
              <w:rPr>
                <w:rFonts w:cs="Arial"/>
              </w:rPr>
              <w:t>Oracle CCB</w:t>
            </w:r>
            <w:r>
              <w:rPr>
                <w:rFonts w:cs="Arial"/>
              </w:rPr>
              <w:t xml:space="preserve"> system</w:t>
            </w:r>
            <w:r w:rsidR="00ED7BE3" w:rsidRPr="00D54F69">
              <w:rPr>
                <w:rFonts w:cs="Arial"/>
              </w:rPr>
              <w:t>.</w:t>
            </w:r>
            <w:bookmarkEnd w:id="10"/>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CA6262" w:rsidRDefault="00CA6262"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E42EF8" w:rsidTr="00E65DDE">
        <w:trPr>
          <w:gridAfter w:val="1"/>
          <w:wAfter w:w="39" w:type="dxa"/>
          <w:trHeight w:val="21"/>
        </w:trPr>
        <w:tc>
          <w:tcPr>
            <w:tcW w:w="9648" w:type="dxa"/>
            <w:gridSpan w:val="8"/>
          </w:tcPr>
          <w:p w:rsidR="00F37075" w:rsidRPr="00E42EF8" w:rsidRDefault="00CA6262" w:rsidP="00CA6262">
            <w:pPr>
              <w:pStyle w:val="ListParagraph"/>
              <w:numPr>
                <w:ilvl w:val="0"/>
                <w:numId w:val="24"/>
              </w:numPr>
              <w:spacing w:before="240" w:after="240"/>
              <w:ind w:left="450" w:hanging="450"/>
              <w:rPr>
                <w:rFonts w:cs="Arial"/>
              </w:rPr>
            </w:pPr>
            <w:r>
              <w:rPr>
                <w:rFonts w:cs="Arial"/>
              </w:rPr>
              <w:t xml:space="preserve">Capable of integration with the City’s </w:t>
            </w:r>
            <w:r w:rsidR="00ED7BE3" w:rsidRPr="00E42EF8">
              <w:rPr>
                <w:rFonts w:cs="Arial"/>
              </w:rPr>
              <w:t xml:space="preserve">Assessment and Taxation </w:t>
            </w:r>
            <w:r>
              <w:rPr>
                <w:rFonts w:cs="Arial"/>
              </w:rPr>
              <w:t>MANTA billing system.</w:t>
            </w:r>
          </w:p>
        </w:tc>
      </w:tr>
      <w:tr w:rsidR="00ED7BE3" w:rsidRPr="00E65DDE" w:rsidTr="00ED7BE3">
        <w:trPr>
          <w:gridAfter w:val="1"/>
          <w:wAfter w:w="39" w:type="dxa"/>
          <w:trHeight w:val="21"/>
        </w:trPr>
        <w:tc>
          <w:tcPr>
            <w:tcW w:w="9648" w:type="dxa"/>
            <w:gridSpan w:val="8"/>
          </w:tcPr>
          <w:p w:rsidR="00ED7BE3" w:rsidRPr="00CA6262" w:rsidRDefault="00ED7BE3" w:rsidP="00E42EF8">
            <w:pPr>
              <w:spacing w:before="240"/>
              <w:rPr>
                <w:rFonts w:cs="Arial"/>
              </w:rPr>
            </w:pPr>
            <w:r w:rsidRPr="00CA6262">
              <w:rPr>
                <w:rFonts w:cs="Arial"/>
              </w:rPr>
              <w:t>Bidder Response</w:t>
            </w:r>
          </w:p>
          <w:p w:rsidR="00ED7BE3" w:rsidRPr="00CA6262" w:rsidRDefault="00ED7BE3" w:rsidP="00ED7BE3">
            <w:pPr>
              <w:rPr>
                <w:rFonts w:cs="Arial"/>
              </w:rPr>
            </w:pPr>
          </w:p>
          <w:p w:rsidR="00ED7BE3" w:rsidRPr="00CA6262" w:rsidRDefault="00ED7BE3" w:rsidP="00ED7BE3">
            <w:pPr>
              <w:rPr>
                <w:rFonts w:cs="Arial"/>
              </w:rPr>
            </w:pPr>
          </w:p>
          <w:p w:rsidR="00ED7BE3" w:rsidRPr="00CA6262" w:rsidRDefault="00ED7BE3" w:rsidP="00ED7BE3">
            <w:pPr>
              <w:rPr>
                <w:rFonts w:cs="Arial"/>
              </w:rPr>
            </w:pPr>
          </w:p>
          <w:p w:rsidR="00ED7BE3" w:rsidRPr="00CA6262" w:rsidRDefault="00ED7BE3" w:rsidP="00ED7BE3">
            <w:pPr>
              <w:rPr>
                <w:rFonts w:cs="Arial"/>
              </w:rPr>
            </w:pPr>
          </w:p>
          <w:p w:rsidR="00ED7BE3" w:rsidRPr="00CA6262" w:rsidRDefault="00ED7BE3" w:rsidP="00ED7BE3">
            <w:pPr>
              <w:rPr>
                <w:rFonts w:cs="Arial"/>
              </w:rPr>
            </w:pPr>
          </w:p>
        </w:tc>
      </w:tr>
      <w:tr w:rsidR="00CA6262" w:rsidRPr="00E42EF8" w:rsidTr="00E65DDE">
        <w:trPr>
          <w:gridAfter w:val="1"/>
          <w:wAfter w:w="39" w:type="dxa"/>
          <w:trHeight w:val="21"/>
        </w:trPr>
        <w:tc>
          <w:tcPr>
            <w:tcW w:w="9648" w:type="dxa"/>
            <w:gridSpan w:val="8"/>
          </w:tcPr>
          <w:p w:rsidR="00CA6262" w:rsidRPr="00CA6262" w:rsidRDefault="00CA6262" w:rsidP="007062C4">
            <w:pPr>
              <w:pStyle w:val="ListParagraph"/>
              <w:numPr>
                <w:ilvl w:val="0"/>
                <w:numId w:val="24"/>
              </w:numPr>
              <w:spacing w:before="240" w:after="240"/>
              <w:ind w:left="450" w:hanging="450"/>
              <w:rPr>
                <w:rFonts w:cs="Arial"/>
              </w:rPr>
            </w:pPr>
            <w:r>
              <w:rPr>
                <w:rFonts w:cs="Arial"/>
              </w:rPr>
              <w:t xml:space="preserve">Capable of </w:t>
            </w:r>
            <w:r w:rsidR="007062C4">
              <w:rPr>
                <w:rFonts w:cs="Arial"/>
              </w:rPr>
              <w:t xml:space="preserve">real-time </w:t>
            </w:r>
            <w:r>
              <w:rPr>
                <w:rFonts w:cs="Arial"/>
              </w:rPr>
              <w:t>integration with the City of Winnipeg’s billi</w:t>
            </w:r>
            <w:r w:rsidR="007062C4">
              <w:rPr>
                <w:rFonts w:cs="Arial"/>
              </w:rPr>
              <w:t>ng/accounts receivable systems</w:t>
            </w:r>
            <w:r>
              <w:rPr>
                <w:rFonts w:cs="Arial"/>
              </w:rPr>
              <w:t>.</w:t>
            </w:r>
          </w:p>
        </w:tc>
      </w:tr>
      <w:tr w:rsidR="00CA6262" w:rsidRPr="00CA6262" w:rsidTr="00CB7CB0">
        <w:trPr>
          <w:gridAfter w:val="1"/>
          <w:wAfter w:w="39" w:type="dxa"/>
          <w:trHeight w:val="21"/>
        </w:trPr>
        <w:tc>
          <w:tcPr>
            <w:tcW w:w="9648" w:type="dxa"/>
            <w:gridSpan w:val="8"/>
          </w:tcPr>
          <w:p w:rsidR="00CA6262" w:rsidRPr="00CA6262" w:rsidRDefault="00CA6262" w:rsidP="00CB7CB0">
            <w:pPr>
              <w:spacing w:before="240"/>
              <w:rPr>
                <w:rFonts w:cs="Arial"/>
              </w:rPr>
            </w:pPr>
            <w:r w:rsidRPr="00CA6262">
              <w:rPr>
                <w:rFonts w:cs="Arial"/>
              </w:rPr>
              <w:t>Bidder Response</w:t>
            </w:r>
          </w:p>
          <w:p w:rsidR="00CA6262" w:rsidRPr="00CA6262" w:rsidRDefault="00CA6262" w:rsidP="00CB7CB0">
            <w:pPr>
              <w:rPr>
                <w:rFonts w:cs="Arial"/>
              </w:rPr>
            </w:pPr>
          </w:p>
          <w:p w:rsidR="00CA6262" w:rsidRPr="00CA6262" w:rsidRDefault="00CA6262" w:rsidP="00CB7CB0">
            <w:pPr>
              <w:rPr>
                <w:rFonts w:cs="Arial"/>
              </w:rPr>
            </w:pPr>
          </w:p>
          <w:p w:rsidR="00CA6262" w:rsidRDefault="00CA6262" w:rsidP="00CB7CB0">
            <w:pPr>
              <w:rPr>
                <w:rFonts w:cs="Arial"/>
              </w:rPr>
            </w:pPr>
          </w:p>
          <w:p w:rsidR="00CA6262" w:rsidRDefault="00CA6262" w:rsidP="00CB7CB0">
            <w:pPr>
              <w:rPr>
                <w:rFonts w:cs="Arial"/>
              </w:rPr>
            </w:pPr>
          </w:p>
          <w:p w:rsidR="00CA6262" w:rsidRPr="00CA6262" w:rsidRDefault="00CA6262" w:rsidP="00CB7CB0">
            <w:pPr>
              <w:rPr>
                <w:rFonts w:cs="Arial"/>
              </w:rPr>
            </w:pPr>
          </w:p>
          <w:p w:rsidR="00CA6262" w:rsidRPr="00CA6262" w:rsidRDefault="00CA6262" w:rsidP="00CB7CB0">
            <w:pPr>
              <w:rPr>
                <w:rFonts w:cs="Arial"/>
              </w:rPr>
            </w:pPr>
          </w:p>
          <w:p w:rsidR="00CA6262" w:rsidRPr="00CA6262" w:rsidRDefault="00CA6262" w:rsidP="00CB7CB0">
            <w:pPr>
              <w:rPr>
                <w:rFonts w:cs="Arial"/>
              </w:rPr>
            </w:pPr>
          </w:p>
        </w:tc>
      </w:tr>
      <w:tr w:rsidR="00F37075" w:rsidRPr="00E42EF8" w:rsidTr="00E65DDE">
        <w:trPr>
          <w:gridAfter w:val="1"/>
          <w:wAfter w:w="39" w:type="dxa"/>
          <w:trHeight w:val="21"/>
        </w:trPr>
        <w:tc>
          <w:tcPr>
            <w:tcW w:w="9648" w:type="dxa"/>
            <w:gridSpan w:val="8"/>
          </w:tcPr>
          <w:p w:rsidR="00F37075" w:rsidRPr="00E42EF8" w:rsidRDefault="00ED7BE3" w:rsidP="00E42EF8">
            <w:pPr>
              <w:pStyle w:val="ListParagraph"/>
              <w:numPr>
                <w:ilvl w:val="0"/>
                <w:numId w:val="24"/>
              </w:numPr>
              <w:spacing w:before="240" w:after="240"/>
              <w:ind w:left="450" w:hanging="450"/>
              <w:rPr>
                <w:rFonts w:cs="Arial"/>
              </w:rPr>
            </w:pPr>
            <w:r w:rsidRPr="00E42EF8">
              <w:rPr>
                <w:rFonts w:cs="Arial"/>
              </w:rPr>
              <w:t>Capable of integrating with a video security system including text insertion or text overlay</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CA6262" w:rsidRDefault="00CA6262" w:rsidP="00ED7BE3">
            <w:pPr>
              <w:rPr>
                <w:rFonts w:cs="Arial"/>
                <w:b/>
              </w:rPr>
            </w:pPr>
          </w:p>
          <w:p w:rsidR="007062C4" w:rsidRDefault="007062C4" w:rsidP="00ED7BE3">
            <w:pPr>
              <w:rPr>
                <w:rFonts w:cs="Arial"/>
                <w:b/>
              </w:rPr>
            </w:pPr>
          </w:p>
          <w:p w:rsidR="00CA6262" w:rsidRDefault="00CA6262" w:rsidP="00ED7BE3">
            <w:pPr>
              <w:rPr>
                <w:rFonts w:cs="Arial"/>
                <w:b/>
              </w:rPr>
            </w:pPr>
          </w:p>
          <w:p w:rsidR="00D31377" w:rsidRDefault="00D31377" w:rsidP="00ED7BE3">
            <w:pPr>
              <w:rPr>
                <w:rFonts w:cs="Arial"/>
                <w:b/>
              </w:rPr>
            </w:pPr>
          </w:p>
          <w:p w:rsidR="00CA6262" w:rsidRDefault="00CA6262" w:rsidP="00ED7BE3">
            <w:pPr>
              <w:rPr>
                <w:rFonts w:cs="Arial"/>
                <w:b/>
              </w:rPr>
            </w:pPr>
          </w:p>
          <w:p w:rsidR="00ED7BE3" w:rsidRPr="00E65DDE" w:rsidRDefault="00ED7BE3" w:rsidP="00ED7BE3">
            <w:pPr>
              <w:rPr>
                <w:rFonts w:cs="Arial"/>
                <w:b/>
              </w:rPr>
            </w:pPr>
          </w:p>
        </w:tc>
      </w:tr>
      <w:tr w:rsidR="00F37075" w:rsidRPr="00E42EF8" w:rsidTr="00E65DDE">
        <w:trPr>
          <w:gridAfter w:val="1"/>
          <w:wAfter w:w="39" w:type="dxa"/>
          <w:trHeight w:val="21"/>
        </w:trPr>
        <w:tc>
          <w:tcPr>
            <w:tcW w:w="9648" w:type="dxa"/>
            <w:gridSpan w:val="8"/>
          </w:tcPr>
          <w:p w:rsidR="00F37075" w:rsidRPr="00E42EF8" w:rsidRDefault="00ED7BE3" w:rsidP="00E42EF8">
            <w:pPr>
              <w:pStyle w:val="ListParagraph"/>
              <w:numPr>
                <w:ilvl w:val="0"/>
                <w:numId w:val="24"/>
              </w:numPr>
              <w:spacing w:before="240" w:after="240"/>
              <w:ind w:left="450" w:hanging="450"/>
              <w:rPr>
                <w:rFonts w:cs="Arial"/>
              </w:rPr>
            </w:pPr>
            <w:r w:rsidRPr="00E42EF8">
              <w:rPr>
                <w:rFonts w:cs="Arial"/>
              </w:rPr>
              <w:t>Configurable security level to manage the following roles at a minimum (and not limited to: Cashiers, Mail processors (Remittance Clerks), Senior Clerks, Supervisor and Administrator) and the necessary documentation</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lastRenderedPageBreak/>
              <w:t>Bidder Response</w:t>
            </w:r>
          </w:p>
          <w:p w:rsidR="00ED7BE3" w:rsidRDefault="00ED7BE3" w:rsidP="00ED7BE3">
            <w:pPr>
              <w:rPr>
                <w:rFonts w:cs="Arial"/>
                <w:b/>
              </w:rPr>
            </w:pPr>
          </w:p>
          <w:p w:rsidR="00ED7BE3" w:rsidRDefault="00ED7BE3" w:rsidP="00ED7BE3">
            <w:pPr>
              <w:rPr>
                <w:rFonts w:cs="Arial"/>
                <w:b/>
              </w:rPr>
            </w:pPr>
          </w:p>
          <w:p w:rsidR="00ED7BE3" w:rsidRDefault="00ED7BE3" w:rsidP="00ED7BE3">
            <w:pPr>
              <w:rPr>
                <w:rFonts w:cs="Arial"/>
                <w:b/>
              </w:rPr>
            </w:pPr>
          </w:p>
          <w:p w:rsidR="00CA6262" w:rsidRDefault="00CA6262" w:rsidP="00ED7BE3">
            <w:pPr>
              <w:rPr>
                <w:rFonts w:cs="Arial"/>
                <w:b/>
              </w:rPr>
            </w:pPr>
          </w:p>
          <w:p w:rsidR="00CA6262" w:rsidRDefault="00CA6262" w:rsidP="00ED7BE3">
            <w:pPr>
              <w:rPr>
                <w:rFonts w:cs="Arial"/>
                <w:b/>
              </w:rPr>
            </w:pPr>
          </w:p>
          <w:p w:rsidR="00CA6262" w:rsidRDefault="00CA6262" w:rsidP="00ED7BE3">
            <w:pPr>
              <w:rPr>
                <w:rFonts w:cs="Arial"/>
                <w:b/>
              </w:rPr>
            </w:pPr>
          </w:p>
          <w:p w:rsidR="00E42EF8" w:rsidRDefault="00E42EF8" w:rsidP="00ED7BE3">
            <w:pPr>
              <w:rPr>
                <w:rFonts w:cs="Arial"/>
                <w:b/>
              </w:rPr>
            </w:pPr>
          </w:p>
          <w:p w:rsidR="00D31377" w:rsidRDefault="00D31377" w:rsidP="00ED7BE3">
            <w:pPr>
              <w:rPr>
                <w:rFonts w:cs="Arial"/>
                <w:b/>
              </w:rPr>
            </w:pPr>
          </w:p>
          <w:p w:rsidR="00D31377" w:rsidRDefault="00D31377" w:rsidP="00ED7BE3">
            <w:pPr>
              <w:rPr>
                <w:rFonts w:cs="Arial"/>
                <w:b/>
              </w:rPr>
            </w:pPr>
          </w:p>
          <w:p w:rsidR="00D31377" w:rsidRDefault="00D31377"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ED7BE3" w:rsidTr="00E65DDE">
        <w:trPr>
          <w:gridAfter w:val="1"/>
          <w:wAfter w:w="39" w:type="dxa"/>
          <w:trHeight w:val="21"/>
        </w:trPr>
        <w:tc>
          <w:tcPr>
            <w:tcW w:w="9648" w:type="dxa"/>
            <w:gridSpan w:val="8"/>
          </w:tcPr>
          <w:p w:rsidR="00F37075" w:rsidRDefault="00ED7BE3" w:rsidP="00E42EF8">
            <w:pPr>
              <w:spacing w:before="240"/>
              <w:rPr>
                <w:rFonts w:cs="Arial"/>
                <w:b/>
              </w:rPr>
            </w:pPr>
            <w:r>
              <w:rPr>
                <w:rFonts w:cs="Arial"/>
                <w:b/>
              </w:rPr>
              <w:t>PERFORMANCE CRITERIA</w:t>
            </w:r>
          </w:p>
          <w:p w:rsidR="00ED7BE3" w:rsidRPr="00F53838" w:rsidRDefault="00ED7BE3" w:rsidP="00DA5D6E">
            <w:pPr>
              <w:rPr>
                <w:rFonts w:cs="Arial"/>
              </w:rPr>
            </w:pPr>
            <w:r w:rsidRPr="00F53838">
              <w:rPr>
                <w:rFonts w:cs="Arial"/>
              </w:rPr>
              <w:t>The City is expecting an average response time of one second for every interaction.</w:t>
            </w:r>
          </w:p>
          <w:p w:rsidR="00ED7BE3" w:rsidRPr="00ED7BE3" w:rsidRDefault="00F53838" w:rsidP="00F53838">
            <w:pPr>
              <w:spacing w:after="240"/>
              <w:rPr>
                <w:rFonts w:cs="Arial"/>
                <w:b/>
              </w:rPr>
            </w:pPr>
            <w:r>
              <w:rPr>
                <w:rFonts w:cs="Arial"/>
              </w:rPr>
              <w:t>P</w:t>
            </w:r>
            <w:r w:rsidR="00ED7BE3" w:rsidRPr="00F53838">
              <w:rPr>
                <w:rFonts w:cs="Arial"/>
              </w:rPr>
              <w:t>rovide your response to how your product meets the Performance Criteria listed below</w:t>
            </w:r>
            <w:r w:rsidR="00A85ECD">
              <w:rPr>
                <w:rFonts w:cs="Arial"/>
              </w:rPr>
              <w:t>:</w:t>
            </w:r>
          </w:p>
        </w:tc>
      </w:tr>
      <w:tr w:rsidR="00F37075" w:rsidRPr="007E2D42" w:rsidTr="00E65DDE">
        <w:trPr>
          <w:gridAfter w:val="1"/>
          <w:wAfter w:w="39" w:type="dxa"/>
          <w:trHeight w:val="21"/>
        </w:trPr>
        <w:tc>
          <w:tcPr>
            <w:tcW w:w="9648" w:type="dxa"/>
            <w:gridSpan w:val="8"/>
          </w:tcPr>
          <w:p w:rsidR="00F37075" w:rsidRPr="007E2D42" w:rsidRDefault="00ED7BE3" w:rsidP="00E42EF8">
            <w:pPr>
              <w:pStyle w:val="ListParagraph"/>
              <w:numPr>
                <w:ilvl w:val="0"/>
                <w:numId w:val="24"/>
              </w:numPr>
              <w:spacing w:before="240" w:after="240"/>
              <w:ind w:left="450" w:hanging="450"/>
              <w:rPr>
                <w:rFonts w:cs="Arial"/>
              </w:rPr>
            </w:pPr>
            <w:r w:rsidRPr="00E42EF8">
              <w:rPr>
                <w:rFonts w:cs="Arial"/>
              </w:rPr>
              <w:t>The Bidder will guarantee the system response time and batch processing time as agreed to by the City and the Bidder</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42EF8" w:rsidRDefault="00E42EF8" w:rsidP="00ED7BE3">
            <w:pPr>
              <w:rPr>
                <w:rFonts w:cs="Arial"/>
                <w:b/>
              </w:rPr>
            </w:pPr>
          </w:p>
          <w:p w:rsidR="00D31377" w:rsidRDefault="00D31377" w:rsidP="00ED7BE3">
            <w:pPr>
              <w:rPr>
                <w:rFonts w:cs="Arial"/>
                <w:b/>
              </w:rPr>
            </w:pPr>
          </w:p>
          <w:p w:rsidR="00D31377" w:rsidRDefault="00D31377" w:rsidP="00ED7BE3">
            <w:pPr>
              <w:rPr>
                <w:rFonts w:cs="Arial"/>
                <w:b/>
              </w:rPr>
            </w:pPr>
          </w:p>
          <w:p w:rsidR="00D31377" w:rsidRDefault="00D31377" w:rsidP="00ED7BE3">
            <w:pPr>
              <w:rPr>
                <w:rFonts w:cs="Arial"/>
                <w:b/>
              </w:rPr>
            </w:pPr>
          </w:p>
          <w:p w:rsidR="00D31377" w:rsidRDefault="00D31377" w:rsidP="00ED7BE3">
            <w:pPr>
              <w:rPr>
                <w:rFonts w:cs="Arial"/>
                <w:b/>
              </w:rPr>
            </w:pPr>
          </w:p>
          <w:p w:rsidR="00D31377" w:rsidRDefault="00D31377"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E42EF8" w:rsidTr="00E65DDE">
        <w:trPr>
          <w:gridAfter w:val="1"/>
          <w:wAfter w:w="39" w:type="dxa"/>
          <w:trHeight w:val="21"/>
        </w:trPr>
        <w:tc>
          <w:tcPr>
            <w:tcW w:w="9648" w:type="dxa"/>
            <w:gridSpan w:val="8"/>
          </w:tcPr>
          <w:p w:rsidR="00F37075" w:rsidRPr="00E42EF8" w:rsidRDefault="00ED7BE3" w:rsidP="00E42EF8">
            <w:pPr>
              <w:pStyle w:val="ListParagraph"/>
              <w:numPr>
                <w:ilvl w:val="0"/>
                <w:numId w:val="24"/>
              </w:numPr>
              <w:spacing w:before="240" w:after="240"/>
              <w:ind w:left="450" w:hanging="450"/>
              <w:rPr>
                <w:rFonts w:cs="Arial"/>
              </w:rPr>
            </w:pPr>
            <w:r w:rsidRPr="00E42EF8">
              <w:rPr>
                <w:rFonts w:cs="Arial"/>
              </w:rPr>
              <w:t>Average Response time per transaction</w:t>
            </w:r>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E42EF8" w:rsidRDefault="00E42EF8" w:rsidP="00ED7BE3">
            <w:pPr>
              <w:rPr>
                <w:rFonts w:cs="Arial"/>
                <w:b/>
              </w:rPr>
            </w:pPr>
          </w:p>
          <w:p w:rsidR="00581FCC" w:rsidRDefault="00581FCC" w:rsidP="00ED7BE3">
            <w:pPr>
              <w:rPr>
                <w:rFonts w:cs="Arial"/>
                <w:b/>
              </w:rPr>
            </w:pPr>
          </w:p>
          <w:p w:rsidR="00D31377" w:rsidRDefault="00D31377" w:rsidP="00ED7BE3">
            <w:pPr>
              <w:rPr>
                <w:rFonts w:cs="Arial"/>
                <w:b/>
              </w:rPr>
            </w:pPr>
          </w:p>
          <w:p w:rsidR="00D31377" w:rsidRDefault="00D31377" w:rsidP="00ED7BE3">
            <w:pPr>
              <w:rPr>
                <w:rFonts w:cs="Arial"/>
                <w:b/>
              </w:rPr>
            </w:pPr>
          </w:p>
          <w:p w:rsidR="00D31377" w:rsidRDefault="00D31377" w:rsidP="00ED7BE3">
            <w:pPr>
              <w:rPr>
                <w:rFonts w:cs="Arial"/>
                <w:b/>
              </w:rPr>
            </w:pPr>
          </w:p>
          <w:p w:rsidR="00D31377" w:rsidRDefault="00D31377" w:rsidP="00ED7BE3">
            <w:pPr>
              <w:rPr>
                <w:rFonts w:cs="Arial"/>
                <w:b/>
              </w:rPr>
            </w:pPr>
          </w:p>
          <w:p w:rsidR="00ED7BE3" w:rsidRDefault="00ED7BE3" w:rsidP="00ED7BE3">
            <w:pPr>
              <w:rPr>
                <w:rFonts w:cs="Arial"/>
                <w:b/>
              </w:rPr>
            </w:pPr>
          </w:p>
          <w:p w:rsidR="0023431A" w:rsidRDefault="0023431A"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F37075" w:rsidRPr="00E42EF8" w:rsidTr="00E65DDE">
        <w:trPr>
          <w:gridAfter w:val="1"/>
          <w:wAfter w:w="39" w:type="dxa"/>
          <w:trHeight w:val="21"/>
        </w:trPr>
        <w:tc>
          <w:tcPr>
            <w:tcW w:w="9648" w:type="dxa"/>
            <w:gridSpan w:val="8"/>
          </w:tcPr>
          <w:p w:rsidR="00F37075" w:rsidRPr="00E42EF8" w:rsidRDefault="00ED7BE3" w:rsidP="00E42EF8">
            <w:pPr>
              <w:pStyle w:val="ListParagraph"/>
              <w:numPr>
                <w:ilvl w:val="0"/>
                <w:numId w:val="24"/>
              </w:numPr>
              <w:spacing w:before="240" w:after="240"/>
              <w:ind w:left="450" w:hanging="450"/>
              <w:rPr>
                <w:rFonts w:cs="Arial"/>
              </w:rPr>
            </w:pPr>
            <w:bookmarkStart w:id="11" w:name="_Ref357775725"/>
            <w:r w:rsidRPr="00E42EF8">
              <w:rPr>
                <w:rFonts w:cs="Arial"/>
              </w:rPr>
              <w:lastRenderedPageBreak/>
              <w:t>Effect on the response time with a number of users processing at any given time</w:t>
            </w:r>
            <w:bookmarkEnd w:id="11"/>
            <w:r w:rsidR="00A85ECD">
              <w:rPr>
                <w:rFonts w:cs="Arial"/>
              </w:rPr>
              <w:t>.</w:t>
            </w:r>
          </w:p>
        </w:tc>
      </w:tr>
      <w:tr w:rsidR="00ED7BE3" w:rsidRPr="00E65DDE" w:rsidTr="00ED7BE3">
        <w:trPr>
          <w:gridAfter w:val="1"/>
          <w:wAfter w:w="39" w:type="dxa"/>
          <w:trHeight w:val="21"/>
        </w:trPr>
        <w:tc>
          <w:tcPr>
            <w:tcW w:w="9648" w:type="dxa"/>
            <w:gridSpan w:val="8"/>
          </w:tcPr>
          <w:p w:rsidR="00ED7BE3" w:rsidRPr="00E65DDE" w:rsidRDefault="00ED7BE3" w:rsidP="00E42EF8">
            <w:pPr>
              <w:spacing w:before="240"/>
              <w:rPr>
                <w:rFonts w:cs="Arial"/>
                <w:b/>
              </w:rPr>
            </w:pPr>
            <w:r w:rsidRPr="00E65DDE">
              <w:rPr>
                <w:rFonts w:cs="Arial"/>
                <w:b/>
              </w:rPr>
              <w:t>Bidder Response</w:t>
            </w:r>
          </w:p>
          <w:p w:rsidR="00ED7BE3" w:rsidRDefault="00ED7BE3" w:rsidP="00ED7BE3">
            <w:pPr>
              <w:rPr>
                <w:rFonts w:cs="Arial"/>
                <w:b/>
              </w:rPr>
            </w:pPr>
          </w:p>
          <w:p w:rsidR="00ED7BE3" w:rsidRDefault="00ED7BE3" w:rsidP="00ED7BE3">
            <w:pPr>
              <w:rPr>
                <w:rFonts w:cs="Arial"/>
                <w:b/>
              </w:rPr>
            </w:pPr>
          </w:p>
          <w:p w:rsidR="0023431A" w:rsidRDefault="0023431A" w:rsidP="00ED7BE3">
            <w:pPr>
              <w:rPr>
                <w:rFonts w:cs="Arial"/>
                <w:b/>
              </w:rPr>
            </w:pPr>
          </w:p>
          <w:p w:rsidR="0023431A" w:rsidRDefault="0023431A" w:rsidP="00ED7BE3">
            <w:pPr>
              <w:rPr>
                <w:rFonts w:cs="Arial"/>
                <w:b/>
              </w:rPr>
            </w:pPr>
          </w:p>
          <w:p w:rsidR="00ED7BE3" w:rsidRDefault="00ED7BE3" w:rsidP="00ED7BE3">
            <w:pPr>
              <w:rPr>
                <w:rFonts w:cs="Arial"/>
                <w:b/>
              </w:rPr>
            </w:pPr>
          </w:p>
          <w:p w:rsidR="00ED7BE3" w:rsidRDefault="00ED7BE3" w:rsidP="00ED7BE3">
            <w:pPr>
              <w:rPr>
                <w:rFonts w:cs="Arial"/>
                <w:b/>
              </w:rPr>
            </w:pPr>
          </w:p>
          <w:p w:rsidR="00ED7BE3" w:rsidRPr="00E65DDE" w:rsidRDefault="00ED7BE3" w:rsidP="00ED7BE3">
            <w:pPr>
              <w:rPr>
                <w:rFonts w:cs="Arial"/>
                <w:b/>
              </w:rPr>
            </w:pPr>
          </w:p>
        </w:tc>
      </w:tr>
      <w:tr w:rsidR="00E42EF8" w:rsidRPr="007E2D42" w:rsidTr="00E42EF8">
        <w:trPr>
          <w:gridAfter w:val="1"/>
          <w:wAfter w:w="39" w:type="dxa"/>
          <w:trHeight w:val="999"/>
        </w:trPr>
        <w:tc>
          <w:tcPr>
            <w:tcW w:w="9648" w:type="dxa"/>
            <w:gridSpan w:val="8"/>
          </w:tcPr>
          <w:p w:rsidR="00E42EF8" w:rsidRPr="00ED7BE3" w:rsidRDefault="00E42EF8" w:rsidP="00E42EF8">
            <w:pPr>
              <w:spacing w:before="240"/>
              <w:rPr>
                <w:rFonts w:cs="Arial"/>
                <w:b/>
              </w:rPr>
            </w:pPr>
            <w:r>
              <w:rPr>
                <w:rFonts w:cs="Arial"/>
                <w:b/>
              </w:rPr>
              <w:t>IMPLEMENTATION PLAN AND SERVICES</w:t>
            </w:r>
          </w:p>
          <w:p w:rsidR="00E42EF8" w:rsidRPr="00ED7BE3" w:rsidRDefault="00E42EF8" w:rsidP="004C3AF5">
            <w:pPr>
              <w:pStyle w:val="ListParagraph"/>
              <w:spacing w:after="240"/>
              <w:ind w:left="450"/>
              <w:rPr>
                <w:rFonts w:cs="Arial"/>
                <w:b/>
              </w:rPr>
            </w:pPr>
            <w:bookmarkStart w:id="12" w:name="_Ref358209474"/>
            <w:r w:rsidRPr="00581FCC">
              <w:rPr>
                <w:rFonts w:cs="Arial"/>
              </w:rPr>
              <w:t>The Bidder should present an implementation plan that shall address three major components of the proposed solution: Project approach and solution, Project timeline, and project team organization</w:t>
            </w:r>
            <w:bookmarkEnd w:id="12"/>
            <w:r w:rsidR="00A85ECD">
              <w:rPr>
                <w:rFonts w:cs="Arial"/>
              </w:rPr>
              <w:t>:</w:t>
            </w:r>
          </w:p>
        </w:tc>
      </w:tr>
      <w:tr w:rsidR="00F37075" w:rsidRPr="007E2D42" w:rsidTr="00E65DDE">
        <w:trPr>
          <w:gridAfter w:val="1"/>
          <w:wAfter w:w="39" w:type="dxa"/>
          <w:trHeight w:val="21"/>
        </w:trPr>
        <w:tc>
          <w:tcPr>
            <w:tcW w:w="9648" w:type="dxa"/>
            <w:gridSpan w:val="8"/>
          </w:tcPr>
          <w:p w:rsidR="00F37075" w:rsidRPr="005B0A23" w:rsidRDefault="005B0A23" w:rsidP="00DA5D6E">
            <w:pPr>
              <w:rPr>
                <w:rFonts w:cs="Arial"/>
                <w:b/>
              </w:rPr>
            </w:pPr>
            <w:r>
              <w:rPr>
                <w:rFonts w:cs="Arial"/>
                <w:b/>
              </w:rPr>
              <w:t>PROJECT APPROACH AND SOLUTION</w:t>
            </w:r>
          </w:p>
        </w:tc>
      </w:tr>
      <w:tr w:rsidR="00ED7BE3" w:rsidRPr="00E42EF8" w:rsidTr="00E65DDE">
        <w:trPr>
          <w:gridAfter w:val="1"/>
          <w:wAfter w:w="39" w:type="dxa"/>
          <w:trHeight w:val="21"/>
        </w:trPr>
        <w:tc>
          <w:tcPr>
            <w:tcW w:w="9648" w:type="dxa"/>
            <w:gridSpan w:val="8"/>
          </w:tcPr>
          <w:p w:rsidR="00ED7BE3" w:rsidRPr="00E42EF8" w:rsidRDefault="005B0A23" w:rsidP="00A85ECD">
            <w:pPr>
              <w:pStyle w:val="ListParagraph"/>
              <w:numPr>
                <w:ilvl w:val="0"/>
                <w:numId w:val="24"/>
              </w:numPr>
              <w:spacing w:before="240" w:after="240"/>
              <w:ind w:left="450" w:hanging="450"/>
              <w:rPr>
                <w:rFonts w:cs="Arial"/>
              </w:rPr>
            </w:pPr>
            <w:bookmarkStart w:id="13" w:name="_Ref358723594"/>
            <w:r w:rsidRPr="00E42EF8">
              <w:rPr>
                <w:rFonts w:cs="Arial"/>
              </w:rPr>
              <w:t>The Bidder shall describe in their proposal the proposed approach to accomplish the requirements and objectives</w:t>
            </w:r>
            <w:r w:rsidR="00A85ECD">
              <w:rPr>
                <w:rFonts w:cs="Arial"/>
              </w:rPr>
              <w:t xml:space="preserve"> of the work contained herein.</w:t>
            </w:r>
            <w:bookmarkEnd w:id="13"/>
          </w:p>
        </w:tc>
      </w:tr>
      <w:tr w:rsidR="005B0A23" w:rsidRPr="00E65DDE" w:rsidTr="005B0A23">
        <w:trPr>
          <w:gridAfter w:val="1"/>
          <w:wAfter w:w="39" w:type="dxa"/>
          <w:trHeight w:val="21"/>
        </w:trPr>
        <w:tc>
          <w:tcPr>
            <w:tcW w:w="9648" w:type="dxa"/>
            <w:gridSpan w:val="8"/>
          </w:tcPr>
          <w:p w:rsidR="005B0A23" w:rsidRPr="00E65DDE" w:rsidRDefault="005B0A23" w:rsidP="00E42EF8">
            <w:pPr>
              <w:spacing w:before="240"/>
              <w:rPr>
                <w:rFonts w:cs="Arial"/>
                <w:b/>
              </w:rPr>
            </w:pPr>
            <w:r w:rsidRPr="00E65DDE">
              <w:rPr>
                <w:rFonts w:cs="Arial"/>
                <w:b/>
              </w:rPr>
              <w:t>Bidder Response</w:t>
            </w:r>
          </w:p>
          <w:p w:rsidR="005B0A23" w:rsidRDefault="005B0A23" w:rsidP="005B0A23">
            <w:pPr>
              <w:rPr>
                <w:rFonts w:cs="Arial"/>
                <w:b/>
              </w:rPr>
            </w:pPr>
          </w:p>
          <w:p w:rsidR="005B0A23" w:rsidRDefault="005B0A23" w:rsidP="005B0A23">
            <w:pPr>
              <w:rPr>
                <w:rFonts w:cs="Arial"/>
                <w:b/>
              </w:rPr>
            </w:pPr>
          </w:p>
          <w:p w:rsidR="005B0A23" w:rsidRDefault="005B0A23" w:rsidP="005B0A23">
            <w:pPr>
              <w:rPr>
                <w:rFonts w:cs="Arial"/>
                <w:b/>
              </w:rPr>
            </w:pPr>
          </w:p>
          <w:p w:rsidR="005728D7" w:rsidRDefault="005728D7" w:rsidP="005B0A23">
            <w:pPr>
              <w:rPr>
                <w:rFonts w:cs="Arial"/>
                <w:b/>
              </w:rPr>
            </w:pPr>
          </w:p>
          <w:p w:rsidR="00D31377" w:rsidRDefault="00D31377" w:rsidP="005B0A23">
            <w:pPr>
              <w:rPr>
                <w:rFonts w:cs="Arial"/>
                <w:b/>
              </w:rPr>
            </w:pPr>
          </w:p>
          <w:p w:rsidR="00D31377" w:rsidRDefault="00D31377" w:rsidP="005B0A23">
            <w:pPr>
              <w:rPr>
                <w:rFonts w:cs="Arial"/>
                <w:b/>
              </w:rPr>
            </w:pPr>
          </w:p>
          <w:p w:rsidR="00D31377" w:rsidRDefault="00D31377" w:rsidP="005B0A23">
            <w:pPr>
              <w:rPr>
                <w:rFonts w:cs="Arial"/>
                <w:b/>
              </w:rPr>
            </w:pPr>
          </w:p>
          <w:p w:rsidR="00A66F48" w:rsidRDefault="00A66F48" w:rsidP="005B0A23">
            <w:pPr>
              <w:rPr>
                <w:rFonts w:cs="Arial"/>
                <w:b/>
              </w:rPr>
            </w:pPr>
          </w:p>
          <w:p w:rsidR="005B0A23" w:rsidRPr="00E65DDE" w:rsidRDefault="005B0A23" w:rsidP="005B0A23">
            <w:pPr>
              <w:rPr>
                <w:rFonts w:cs="Arial"/>
                <w:b/>
              </w:rPr>
            </w:pPr>
          </w:p>
        </w:tc>
      </w:tr>
      <w:tr w:rsidR="00ED7BE3" w:rsidRPr="00E42EF8" w:rsidTr="00E65DDE">
        <w:trPr>
          <w:gridAfter w:val="1"/>
          <w:wAfter w:w="39" w:type="dxa"/>
          <w:trHeight w:val="21"/>
        </w:trPr>
        <w:tc>
          <w:tcPr>
            <w:tcW w:w="9648" w:type="dxa"/>
            <w:gridSpan w:val="8"/>
          </w:tcPr>
          <w:p w:rsidR="00ED7BE3" w:rsidRPr="00E42EF8" w:rsidRDefault="005B0A23" w:rsidP="00E42EF8">
            <w:pPr>
              <w:pStyle w:val="ListParagraph"/>
              <w:numPr>
                <w:ilvl w:val="0"/>
                <w:numId w:val="24"/>
              </w:numPr>
              <w:spacing w:before="240" w:after="240"/>
              <w:ind w:left="450" w:hanging="450"/>
              <w:rPr>
                <w:rFonts w:cs="Arial"/>
              </w:rPr>
            </w:pPr>
            <w:r w:rsidRPr="00E42EF8">
              <w:rPr>
                <w:rFonts w:cs="Arial"/>
              </w:rPr>
              <w:t>The Bidder should provide a description of its proposed implementation methodology and the minimum system (hardware and software) requirements needed for optimal performance</w:t>
            </w:r>
            <w:r w:rsidR="00A85ECD">
              <w:rPr>
                <w:rFonts w:cs="Arial"/>
              </w:rPr>
              <w:t>.</w:t>
            </w:r>
          </w:p>
        </w:tc>
      </w:tr>
      <w:tr w:rsidR="005B0A23" w:rsidRPr="00E65DDE" w:rsidTr="005B0A23">
        <w:trPr>
          <w:gridAfter w:val="1"/>
          <w:wAfter w:w="39" w:type="dxa"/>
          <w:trHeight w:val="21"/>
        </w:trPr>
        <w:tc>
          <w:tcPr>
            <w:tcW w:w="9648" w:type="dxa"/>
            <w:gridSpan w:val="8"/>
          </w:tcPr>
          <w:p w:rsidR="005B0A23" w:rsidRPr="00E65DDE" w:rsidRDefault="005B0A23" w:rsidP="00E42EF8">
            <w:pPr>
              <w:spacing w:before="240"/>
              <w:rPr>
                <w:rFonts w:cs="Arial"/>
                <w:b/>
              </w:rPr>
            </w:pPr>
            <w:r w:rsidRPr="00E65DDE">
              <w:rPr>
                <w:rFonts w:cs="Arial"/>
                <w:b/>
              </w:rPr>
              <w:t>Bidder Response</w:t>
            </w:r>
          </w:p>
          <w:p w:rsidR="005B0A23" w:rsidRDefault="005B0A23" w:rsidP="005B0A23">
            <w:pPr>
              <w:rPr>
                <w:rFonts w:cs="Arial"/>
                <w:b/>
              </w:rPr>
            </w:pPr>
          </w:p>
          <w:p w:rsidR="00D31377" w:rsidRDefault="00D31377" w:rsidP="005B0A23">
            <w:pPr>
              <w:rPr>
                <w:rFonts w:cs="Arial"/>
                <w:b/>
              </w:rPr>
            </w:pPr>
          </w:p>
          <w:p w:rsidR="00D31377" w:rsidRDefault="00D31377" w:rsidP="005B0A23">
            <w:pPr>
              <w:rPr>
                <w:rFonts w:cs="Arial"/>
                <w:b/>
              </w:rPr>
            </w:pPr>
          </w:p>
          <w:p w:rsidR="005B0A23" w:rsidRDefault="005B0A23" w:rsidP="005B0A23">
            <w:pPr>
              <w:rPr>
                <w:rFonts w:cs="Arial"/>
                <w:b/>
              </w:rPr>
            </w:pPr>
          </w:p>
          <w:p w:rsidR="005728D7" w:rsidRDefault="005728D7" w:rsidP="005B0A23">
            <w:pPr>
              <w:rPr>
                <w:rFonts w:cs="Arial"/>
                <w:b/>
              </w:rPr>
            </w:pPr>
          </w:p>
          <w:p w:rsidR="00A66F48" w:rsidRDefault="00A66F48" w:rsidP="005B0A23">
            <w:pPr>
              <w:rPr>
                <w:rFonts w:cs="Arial"/>
                <w:b/>
              </w:rPr>
            </w:pPr>
          </w:p>
          <w:p w:rsidR="005B0A23" w:rsidRDefault="005B0A23" w:rsidP="005B0A23">
            <w:pPr>
              <w:rPr>
                <w:rFonts w:cs="Arial"/>
                <w:b/>
              </w:rPr>
            </w:pPr>
          </w:p>
          <w:p w:rsidR="00581FCC" w:rsidRDefault="00581FCC" w:rsidP="005B0A23">
            <w:pPr>
              <w:rPr>
                <w:rFonts w:cs="Arial"/>
                <w:b/>
              </w:rPr>
            </w:pPr>
          </w:p>
          <w:p w:rsidR="005B0A23" w:rsidRPr="00E65DDE" w:rsidRDefault="005B0A23" w:rsidP="005B0A23">
            <w:pPr>
              <w:rPr>
                <w:rFonts w:cs="Arial"/>
                <w:b/>
              </w:rPr>
            </w:pPr>
          </w:p>
        </w:tc>
      </w:tr>
      <w:tr w:rsidR="00ED7BE3" w:rsidRPr="00E42EF8" w:rsidTr="00E65DDE">
        <w:trPr>
          <w:gridAfter w:val="1"/>
          <w:wAfter w:w="39" w:type="dxa"/>
          <w:trHeight w:val="21"/>
        </w:trPr>
        <w:tc>
          <w:tcPr>
            <w:tcW w:w="9648" w:type="dxa"/>
            <w:gridSpan w:val="8"/>
          </w:tcPr>
          <w:p w:rsidR="00ED7BE3" w:rsidRPr="00E42EF8" w:rsidRDefault="005B0A23" w:rsidP="00E42EF8">
            <w:pPr>
              <w:pStyle w:val="ListParagraph"/>
              <w:numPr>
                <w:ilvl w:val="0"/>
                <w:numId w:val="24"/>
              </w:numPr>
              <w:spacing w:before="240" w:after="240"/>
              <w:ind w:left="450" w:hanging="450"/>
              <w:rPr>
                <w:rFonts w:cs="Arial"/>
              </w:rPr>
            </w:pPr>
            <w:r w:rsidRPr="00E42EF8">
              <w:rPr>
                <w:rFonts w:cs="Arial"/>
              </w:rPr>
              <w:t>The Bidder should also provide a brief high level description of the capabilities of their solution.  The purpose of this summary information is so that the City has an understanding of the Bidder’s proposed solution.  This narrative should be written for the end user community</w:t>
            </w:r>
            <w:r w:rsidR="00A85ECD">
              <w:rPr>
                <w:rFonts w:cs="Arial"/>
              </w:rPr>
              <w:t>.</w:t>
            </w:r>
          </w:p>
        </w:tc>
      </w:tr>
      <w:tr w:rsidR="005B0A23" w:rsidRPr="00E65DDE" w:rsidTr="005B0A23">
        <w:trPr>
          <w:gridAfter w:val="1"/>
          <w:wAfter w:w="39" w:type="dxa"/>
          <w:trHeight w:val="21"/>
        </w:trPr>
        <w:tc>
          <w:tcPr>
            <w:tcW w:w="9648" w:type="dxa"/>
            <w:gridSpan w:val="8"/>
          </w:tcPr>
          <w:p w:rsidR="005B0A23" w:rsidRPr="00E65DDE" w:rsidRDefault="005B0A23" w:rsidP="00E42EF8">
            <w:pPr>
              <w:spacing w:before="240"/>
              <w:rPr>
                <w:rFonts w:cs="Arial"/>
                <w:b/>
              </w:rPr>
            </w:pPr>
            <w:r w:rsidRPr="00E65DDE">
              <w:rPr>
                <w:rFonts w:cs="Arial"/>
                <w:b/>
              </w:rPr>
              <w:lastRenderedPageBreak/>
              <w:t>Bidder Response</w:t>
            </w:r>
          </w:p>
          <w:p w:rsidR="005B0A23" w:rsidRDefault="005B0A23" w:rsidP="005B0A23">
            <w:pPr>
              <w:rPr>
                <w:rFonts w:cs="Arial"/>
                <w:b/>
              </w:rPr>
            </w:pPr>
          </w:p>
          <w:p w:rsidR="005B0A23" w:rsidRDefault="005B0A23" w:rsidP="005B0A23">
            <w:pPr>
              <w:rPr>
                <w:rFonts w:cs="Arial"/>
                <w:b/>
              </w:rPr>
            </w:pPr>
          </w:p>
          <w:p w:rsidR="005B0A23" w:rsidRDefault="005B0A23" w:rsidP="005B0A23">
            <w:pPr>
              <w:rPr>
                <w:rFonts w:cs="Arial"/>
                <w:b/>
              </w:rPr>
            </w:pPr>
          </w:p>
          <w:p w:rsidR="00D31377" w:rsidRDefault="00D31377" w:rsidP="005B0A23">
            <w:pPr>
              <w:rPr>
                <w:rFonts w:cs="Arial"/>
                <w:b/>
              </w:rPr>
            </w:pPr>
          </w:p>
          <w:p w:rsidR="00D31377" w:rsidRDefault="00D31377" w:rsidP="005B0A23">
            <w:pPr>
              <w:rPr>
                <w:rFonts w:cs="Arial"/>
                <w:b/>
              </w:rPr>
            </w:pPr>
          </w:p>
          <w:p w:rsidR="005B0A23" w:rsidRDefault="005B0A23" w:rsidP="005B0A23">
            <w:pPr>
              <w:rPr>
                <w:rFonts w:cs="Arial"/>
                <w:b/>
              </w:rPr>
            </w:pPr>
          </w:p>
          <w:p w:rsidR="0023431A" w:rsidRDefault="0023431A" w:rsidP="005B0A23">
            <w:pPr>
              <w:rPr>
                <w:rFonts w:cs="Arial"/>
                <w:b/>
              </w:rPr>
            </w:pPr>
          </w:p>
          <w:p w:rsidR="0023431A" w:rsidRDefault="0023431A" w:rsidP="005B0A23">
            <w:pPr>
              <w:rPr>
                <w:rFonts w:cs="Arial"/>
                <w:b/>
              </w:rPr>
            </w:pPr>
          </w:p>
          <w:p w:rsidR="00D31377" w:rsidRDefault="00D31377" w:rsidP="005B0A23">
            <w:pPr>
              <w:rPr>
                <w:rFonts w:cs="Arial"/>
                <w:b/>
              </w:rPr>
            </w:pPr>
          </w:p>
          <w:p w:rsidR="004C3AF5" w:rsidRDefault="004C3AF5" w:rsidP="005B0A23">
            <w:pPr>
              <w:rPr>
                <w:rFonts w:cs="Arial"/>
                <w:b/>
              </w:rPr>
            </w:pPr>
          </w:p>
          <w:p w:rsidR="005B0A23" w:rsidRPr="00E65DDE" w:rsidRDefault="005B0A23" w:rsidP="005B0A23">
            <w:pPr>
              <w:rPr>
                <w:rFonts w:cs="Arial"/>
                <w:b/>
              </w:rPr>
            </w:pPr>
          </w:p>
        </w:tc>
      </w:tr>
      <w:tr w:rsidR="00ED7BE3" w:rsidRPr="00E42EF8" w:rsidTr="00E65DDE">
        <w:trPr>
          <w:gridAfter w:val="1"/>
          <w:wAfter w:w="39" w:type="dxa"/>
          <w:trHeight w:val="21"/>
        </w:trPr>
        <w:tc>
          <w:tcPr>
            <w:tcW w:w="9648" w:type="dxa"/>
            <w:gridSpan w:val="8"/>
          </w:tcPr>
          <w:p w:rsidR="00ED7BE3" w:rsidRPr="00E42EF8" w:rsidRDefault="005B0A23" w:rsidP="00E42EF8">
            <w:pPr>
              <w:pStyle w:val="ListParagraph"/>
              <w:numPr>
                <w:ilvl w:val="0"/>
                <w:numId w:val="24"/>
              </w:numPr>
              <w:spacing w:before="240" w:after="240"/>
              <w:ind w:left="450" w:hanging="450"/>
              <w:rPr>
                <w:rFonts w:cs="Arial"/>
              </w:rPr>
            </w:pPr>
            <w:r w:rsidRPr="00E42EF8">
              <w:rPr>
                <w:rFonts w:cs="Arial"/>
              </w:rPr>
              <w:t>The Bidder shall also describe in detail any assumptions made during the preparation of their proposal response (technical and/or cost).  These include any assumptions related to the current City of Winnipeg’s technical environment, staffing, project management approach and resources available during the implementation and support phases</w:t>
            </w:r>
            <w:r w:rsidR="00A85ECD">
              <w:rPr>
                <w:rFonts w:cs="Arial"/>
              </w:rPr>
              <w:t>.</w:t>
            </w:r>
          </w:p>
        </w:tc>
      </w:tr>
      <w:tr w:rsidR="005B0A23" w:rsidRPr="00E65DDE" w:rsidTr="005B0A23">
        <w:trPr>
          <w:gridAfter w:val="1"/>
          <w:wAfter w:w="39" w:type="dxa"/>
          <w:trHeight w:val="21"/>
        </w:trPr>
        <w:tc>
          <w:tcPr>
            <w:tcW w:w="9648" w:type="dxa"/>
            <w:gridSpan w:val="8"/>
          </w:tcPr>
          <w:p w:rsidR="005B0A23" w:rsidRPr="00E65DDE" w:rsidRDefault="005B0A23" w:rsidP="00E42EF8">
            <w:pPr>
              <w:spacing w:before="240"/>
              <w:rPr>
                <w:rFonts w:cs="Arial"/>
                <w:b/>
              </w:rPr>
            </w:pPr>
            <w:r w:rsidRPr="00E65DDE">
              <w:rPr>
                <w:rFonts w:cs="Arial"/>
                <w:b/>
              </w:rPr>
              <w:t>Bidder Response</w:t>
            </w:r>
          </w:p>
          <w:p w:rsidR="005B0A23" w:rsidRDefault="005B0A23" w:rsidP="005B0A23">
            <w:pPr>
              <w:rPr>
                <w:rFonts w:cs="Arial"/>
                <w:b/>
              </w:rPr>
            </w:pPr>
          </w:p>
          <w:p w:rsidR="005B0A23" w:rsidRDefault="005B0A23" w:rsidP="005B0A23">
            <w:pPr>
              <w:rPr>
                <w:rFonts w:cs="Arial"/>
                <w:b/>
              </w:rPr>
            </w:pPr>
          </w:p>
          <w:p w:rsidR="005B0A23" w:rsidRDefault="005B0A23" w:rsidP="005B0A23">
            <w:pPr>
              <w:rPr>
                <w:rFonts w:cs="Arial"/>
                <w:b/>
              </w:rPr>
            </w:pPr>
          </w:p>
          <w:p w:rsidR="00D31377" w:rsidRDefault="00D31377" w:rsidP="005B0A23">
            <w:pPr>
              <w:rPr>
                <w:rFonts w:cs="Arial"/>
                <w:b/>
              </w:rPr>
            </w:pPr>
          </w:p>
          <w:p w:rsidR="0023431A" w:rsidRDefault="0023431A" w:rsidP="005B0A23">
            <w:pPr>
              <w:rPr>
                <w:rFonts w:cs="Arial"/>
                <w:b/>
              </w:rPr>
            </w:pPr>
          </w:p>
          <w:p w:rsidR="0023431A" w:rsidRDefault="0023431A" w:rsidP="005B0A23">
            <w:pPr>
              <w:rPr>
                <w:rFonts w:cs="Arial"/>
                <w:b/>
              </w:rPr>
            </w:pPr>
          </w:p>
          <w:p w:rsidR="005B0A23" w:rsidRDefault="005B0A23" w:rsidP="005B0A23">
            <w:pPr>
              <w:rPr>
                <w:rFonts w:cs="Arial"/>
                <w:b/>
              </w:rPr>
            </w:pPr>
          </w:p>
          <w:p w:rsidR="005B0A23" w:rsidRPr="00E65DDE" w:rsidRDefault="005B0A23" w:rsidP="005B0A23">
            <w:pPr>
              <w:rPr>
                <w:rFonts w:cs="Arial"/>
                <w:b/>
              </w:rPr>
            </w:pPr>
          </w:p>
        </w:tc>
      </w:tr>
      <w:tr w:rsidR="00ED7BE3" w:rsidRPr="005B0A23" w:rsidTr="00E65DDE">
        <w:trPr>
          <w:gridAfter w:val="1"/>
          <w:wAfter w:w="39" w:type="dxa"/>
          <w:trHeight w:val="21"/>
        </w:trPr>
        <w:tc>
          <w:tcPr>
            <w:tcW w:w="9648" w:type="dxa"/>
            <w:gridSpan w:val="8"/>
          </w:tcPr>
          <w:p w:rsidR="00ED7BE3" w:rsidRPr="005B0A23" w:rsidRDefault="005B0A23" w:rsidP="00DA5D6E">
            <w:pPr>
              <w:rPr>
                <w:rFonts w:cs="Arial"/>
                <w:b/>
              </w:rPr>
            </w:pPr>
            <w:r>
              <w:rPr>
                <w:rFonts w:cs="Arial"/>
                <w:b/>
              </w:rPr>
              <w:t>PROJECT TIMELINE</w:t>
            </w:r>
          </w:p>
        </w:tc>
      </w:tr>
      <w:tr w:rsidR="00ED7BE3" w:rsidRPr="007E2D42" w:rsidTr="00E65DDE">
        <w:trPr>
          <w:gridAfter w:val="1"/>
          <w:wAfter w:w="39" w:type="dxa"/>
          <w:trHeight w:val="21"/>
        </w:trPr>
        <w:tc>
          <w:tcPr>
            <w:tcW w:w="9648" w:type="dxa"/>
            <w:gridSpan w:val="8"/>
          </w:tcPr>
          <w:p w:rsidR="005B0A23" w:rsidRPr="00581FCC" w:rsidRDefault="005B0A23" w:rsidP="00E42EF8">
            <w:pPr>
              <w:pStyle w:val="ListParagraph"/>
              <w:numPr>
                <w:ilvl w:val="0"/>
                <w:numId w:val="24"/>
              </w:numPr>
              <w:spacing w:before="240"/>
              <w:ind w:left="450" w:hanging="450"/>
              <w:rPr>
                <w:rFonts w:cs="Arial"/>
              </w:rPr>
            </w:pPr>
            <w:r w:rsidRPr="00581FCC">
              <w:rPr>
                <w:rFonts w:cs="Arial"/>
              </w:rPr>
              <w:t>The business requirements are such that the system is fully operational by end of the calendar year 2013.</w:t>
            </w:r>
          </w:p>
          <w:p w:rsidR="00E42EF8" w:rsidRPr="00581FCC" w:rsidRDefault="00E42EF8" w:rsidP="00E42EF8">
            <w:pPr>
              <w:pStyle w:val="ListParagraph"/>
              <w:ind w:left="450"/>
              <w:rPr>
                <w:rFonts w:cs="Arial"/>
              </w:rPr>
            </w:pPr>
          </w:p>
          <w:p w:rsidR="00ED7BE3" w:rsidRPr="005B0A23" w:rsidRDefault="005B0A23" w:rsidP="00E42EF8">
            <w:pPr>
              <w:pStyle w:val="ListParagraph"/>
              <w:spacing w:after="240"/>
              <w:ind w:left="450"/>
              <w:rPr>
                <w:rFonts w:eastAsia="Calibri" w:cs="Arial"/>
                <w:sz w:val="22"/>
                <w:szCs w:val="22"/>
                <w:lang w:val="en-US"/>
              </w:rPr>
            </w:pPr>
            <w:r w:rsidRPr="00581FCC">
              <w:rPr>
                <w:rFonts w:cs="Arial"/>
              </w:rPr>
              <w:t>The Bidder should include an implementation schedule providing at a high level a project timeline, tasks and respon</w:t>
            </w:r>
            <w:r w:rsidR="00E42EF8" w:rsidRPr="00581FCC">
              <w:rPr>
                <w:rFonts w:cs="Arial"/>
              </w:rPr>
              <w:t>sibilities of the team members.</w:t>
            </w:r>
          </w:p>
        </w:tc>
      </w:tr>
      <w:tr w:rsidR="0094187B" w:rsidRPr="005B0A23" w:rsidTr="00E83612">
        <w:trPr>
          <w:gridAfter w:val="1"/>
          <w:wAfter w:w="39" w:type="dxa"/>
          <w:trHeight w:val="21"/>
        </w:trPr>
        <w:tc>
          <w:tcPr>
            <w:tcW w:w="9648" w:type="dxa"/>
            <w:gridSpan w:val="8"/>
          </w:tcPr>
          <w:p w:rsidR="0094187B" w:rsidRPr="005B0A23" w:rsidRDefault="0094187B" w:rsidP="0094187B">
            <w:pPr>
              <w:rPr>
                <w:rFonts w:cs="Arial"/>
                <w:b/>
              </w:rPr>
            </w:pPr>
            <w:r>
              <w:rPr>
                <w:rFonts w:cs="Arial"/>
                <w:b/>
              </w:rPr>
              <w:t xml:space="preserve">PROJECT </w:t>
            </w:r>
            <w:r w:rsidR="00906732">
              <w:rPr>
                <w:rFonts w:cs="Arial"/>
                <w:b/>
              </w:rPr>
              <w:t xml:space="preserve">TEAM </w:t>
            </w:r>
            <w:r>
              <w:rPr>
                <w:rFonts w:cs="Arial"/>
                <w:b/>
              </w:rPr>
              <w:t>ORGANIZATION</w:t>
            </w:r>
          </w:p>
        </w:tc>
      </w:tr>
      <w:tr w:rsidR="0094187B" w:rsidRPr="00E65DDE" w:rsidTr="005B0A23">
        <w:trPr>
          <w:gridAfter w:val="1"/>
          <w:wAfter w:w="39" w:type="dxa"/>
          <w:trHeight w:val="21"/>
        </w:trPr>
        <w:tc>
          <w:tcPr>
            <w:tcW w:w="9648" w:type="dxa"/>
            <w:gridSpan w:val="8"/>
          </w:tcPr>
          <w:p w:rsidR="0094187B" w:rsidRDefault="0094187B" w:rsidP="0094187B">
            <w:pPr>
              <w:pStyle w:val="ListParagraph"/>
              <w:numPr>
                <w:ilvl w:val="0"/>
                <w:numId w:val="24"/>
              </w:numPr>
              <w:spacing w:before="240"/>
              <w:ind w:left="450" w:hanging="450"/>
            </w:pPr>
            <w:r>
              <w:t>The Bidder shall specify all personnel required for each of the implementation stages.  The Bidder should provide a job description corresponding to each project role represented in the Project Team Diagram.</w:t>
            </w:r>
          </w:p>
          <w:p w:rsidR="0094187B" w:rsidRDefault="0094187B" w:rsidP="0094187B">
            <w:pPr>
              <w:pStyle w:val="ListParagraph"/>
              <w:spacing w:before="240"/>
              <w:ind w:left="450"/>
            </w:pPr>
          </w:p>
          <w:p w:rsidR="0094187B" w:rsidRDefault="0094187B" w:rsidP="0094187B">
            <w:pPr>
              <w:pStyle w:val="ListParagraph"/>
              <w:spacing w:before="240"/>
              <w:ind w:left="450"/>
            </w:pPr>
            <w:r w:rsidRPr="00094ECA">
              <w:t xml:space="preserve">The City </w:t>
            </w:r>
            <w:r>
              <w:t xml:space="preserve">requests that the Bidder’s team structure includes at a minimum the following key personnel: Bidder Project Manager, Training Specialists and an Implementation Specialist.  There should be no overlap among these roles (i.e. individuals in these roles should hold no other project positions).  Resumes should be provided for all proposed Bidder project team members.  Any change </w:t>
            </w:r>
            <w:proofErr w:type="gramStart"/>
            <w:r>
              <w:t>of a</w:t>
            </w:r>
            <w:proofErr w:type="gramEnd"/>
            <w:r>
              <w:t xml:space="preserve"> key personnel after Contract approval must be reviewed and approved, in writing, by the City.</w:t>
            </w:r>
          </w:p>
          <w:p w:rsidR="0094187B" w:rsidRDefault="0094187B" w:rsidP="0094187B">
            <w:pPr>
              <w:pStyle w:val="ListParagraph"/>
              <w:spacing w:before="240"/>
              <w:ind w:left="450"/>
            </w:pPr>
          </w:p>
          <w:p w:rsidR="0094187B" w:rsidRPr="0094187B" w:rsidRDefault="0094187B" w:rsidP="00A85ECD">
            <w:pPr>
              <w:pStyle w:val="ListParagraph"/>
              <w:spacing w:before="240" w:after="240"/>
              <w:ind w:left="450"/>
            </w:pPr>
            <w:r>
              <w:t>The Bidder shall also include an anticipated representation of the resource requirements that will be expected of the City during this project.  The City will provide the Contractor with workspace and internet access.  This section should include a recommended project team from the City, detailed roles and responsibilities for each member and estimated time commitme</w:t>
            </w:r>
            <w:r w:rsidR="00A85ECD">
              <w:t>nts by role and project phase.</w:t>
            </w:r>
          </w:p>
        </w:tc>
      </w:tr>
      <w:tr w:rsidR="005B0A23" w:rsidRPr="00E65DDE" w:rsidTr="005B0A23">
        <w:trPr>
          <w:gridAfter w:val="1"/>
          <w:wAfter w:w="39" w:type="dxa"/>
          <w:trHeight w:val="21"/>
        </w:trPr>
        <w:tc>
          <w:tcPr>
            <w:tcW w:w="9648" w:type="dxa"/>
            <w:gridSpan w:val="8"/>
          </w:tcPr>
          <w:p w:rsidR="005B0A23" w:rsidRPr="00E65DDE" w:rsidRDefault="005B0A23" w:rsidP="00E42EF8">
            <w:pPr>
              <w:spacing w:before="240"/>
              <w:rPr>
                <w:rFonts w:cs="Arial"/>
                <w:b/>
              </w:rPr>
            </w:pPr>
            <w:r w:rsidRPr="00E65DDE">
              <w:rPr>
                <w:rFonts w:cs="Arial"/>
                <w:b/>
              </w:rPr>
              <w:lastRenderedPageBreak/>
              <w:t>Bidder Response</w:t>
            </w:r>
          </w:p>
          <w:p w:rsidR="005B0A23" w:rsidRDefault="005B0A23" w:rsidP="005B0A23">
            <w:pPr>
              <w:rPr>
                <w:rFonts w:cs="Arial"/>
                <w:b/>
              </w:rPr>
            </w:pPr>
          </w:p>
          <w:p w:rsidR="005B0A23" w:rsidRDefault="005B0A23" w:rsidP="005B0A23">
            <w:pPr>
              <w:rPr>
                <w:rFonts w:cs="Arial"/>
                <w:b/>
              </w:rPr>
            </w:pPr>
          </w:p>
          <w:p w:rsidR="007062C4" w:rsidRDefault="007062C4" w:rsidP="005B0A23">
            <w:pPr>
              <w:rPr>
                <w:rFonts w:cs="Arial"/>
                <w:b/>
              </w:rPr>
            </w:pPr>
          </w:p>
          <w:p w:rsidR="007062C4" w:rsidRDefault="007062C4" w:rsidP="005B0A23">
            <w:pPr>
              <w:rPr>
                <w:rFonts w:cs="Arial"/>
                <w:b/>
              </w:rPr>
            </w:pPr>
          </w:p>
          <w:p w:rsidR="007062C4" w:rsidRDefault="007062C4" w:rsidP="005B0A23">
            <w:pPr>
              <w:rPr>
                <w:rFonts w:cs="Arial"/>
                <w:b/>
              </w:rPr>
            </w:pPr>
          </w:p>
          <w:p w:rsidR="007062C4" w:rsidRDefault="007062C4" w:rsidP="005B0A23">
            <w:pPr>
              <w:rPr>
                <w:rFonts w:cs="Arial"/>
                <w:b/>
              </w:rPr>
            </w:pPr>
          </w:p>
          <w:p w:rsidR="00D31377" w:rsidRDefault="00D31377" w:rsidP="005B0A23">
            <w:pPr>
              <w:rPr>
                <w:rFonts w:cs="Arial"/>
                <w:b/>
              </w:rPr>
            </w:pPr>
          </w:p>
          <w:p w:rsidR="007062C4" w:rsidRDefault="007062C4" w:rsidP="005B0A23">
            <w:pPr>
              <w:rPr>
                <w:rFonts w:cs="Arial"/>
                <w:b/>
              </w:rPr>
            </w:pPr>
          </w:p>
          <w:p w:rsidR="007062C4" w:rsidRDefault="007062C4" w:rsidP="005B0A23">
            <w:pPr>
              <w:rPr>
                <w:rFonts w:cs="Arial"/>
                <w:b/>
              </w:rPr>
            </w:pPr>
          </w:p>
          <w:p w:rsidR="007062C4" w:rsidRDefault="007062C4" w:rsidP="005B0A23">
            <w:pPr>
              <w:rPr>
                <w:rFonts w:cs="Arial"/>
                <w:b/>
              </w:rPr>
            </w:pPr>
          </w:p>
          <w:p w:rsidR="007062C4" w:rsidRDefault="007062C4" w:rsidP="005B0A23">
            <w:pPr>
              <w:rPr>
                <w:rFonts w:cs="Arial"/>
                <w:b/>
              </w:rPr>
            </w:pPr>
          </w:p>
          <w:p w:rsidR="005B0A23" w:rsidRDefault="005B0A23" w:rsidP="005B0A23">
            <w:pPr>
              <w:rPr>
                <w:rFonts w:cs="Arial"/>
                <w:b/>
              </w:rPr>
            </w:pPr>
          </w:p>
          <w:p w:rsidR="005B0A23" w:rsidRPr="00E65DDE" w:rsidRDefault="005B0A23" w:rsidP="005B0A23">
            <w:pPr>
              <w:rPr>
                <w:rFonts w:cs="Arial"/>
                <w:b/>
              </w:rPr>
            </w:pPr>
          </w:p>
        </w:tc>
      </w:tr>
      <w:tr w:rsidR="00ED7BE3" w:rsidRPr="005B0A23" w:rsidTr="00E65DDE">
        <w:trPr>
          <w:gridAfter w:val="1"/>
          <w:wAfter w:w="39" w:type="dxa"/>
          <w:trHeight w:val="21"/>
        </w:trPr>
        <w:tc>
          <w:tcPr>
            <w:tcW w:w="9648" w:type="dxa"/>
            <w:gridSpan w:val="8"/>
          </w:tcPr>
          <w:p w:rsidR="00ED7BE3" w:rsidRPr="00581FCC" w:rsidRDefault="005B0A23" w:rsidP="00E42EF8">
            <w:pPr>
              <w:pStyle w:val="ListParagraph"/>
              <w:numPr>
                <w:ilvl w:val="0"/>
                <w:numId w:val="24"/>
              </w:numPr>
              <w:spacing w:before="240"/>
              <w:ind w:left="450" w:hanging="450"/>
            </w:pPr>
            <w:r w:rsidRPr="00581FCC">
              <w:t>The Bidder should complete the following table below; Expected City Resources by Project Role and Phase:</w:t>
            </w:r>
          </w:p>
          <w:p w:rsidR="00F85705" w:rsidRDefault="00F85705" w:rsidP="00F85705">
            <w:pPr>
              <w:pStyle w:val="ListParagraph"/>
              <w:ind w:left="450"/>
              <w:rPr>
                <w:rFonts w:eastAsia="Calibri" w:cs="Arial"/>
                <w:sz w:val="22"/>
                <w:szCs w:val="22"/>
                <w:lang w:val="en-US"/>
              </w:rPr>
            </w:pPr>
          </w:p>
          <w:p w:rsidR="00F85705" w:rsidRDefault="00F85705" w:rsidP="005B0A23">
            <w:pPr>
              <w:rPr>
                <w:rFonts w:cs="Arial"/>
                <w:b/>
              </w:rPr>
            </w:pPr>
            <w:r w:rsidRPr="00F85705">
              <w:rPr>
                <w:rFonts w:cs="Arial"/>
                <w:b/>
              </w:rPr>
              <w:t>Bidder Response</w:t>
            </w:r>
          </w:p>
          <w:p w:rsidR="00F85705" w:rsidRPr="005B0A23" w:rsidRDefault="00F85705" w:rsidP="005B0A23">
            <w:pPr>
              <w:rPr>
                <w:rFonts w:cs="Arial"/>
                <w:b/>
              </w:rPr>
            </w:pPr>
          </w:p>
        </w:tc>
      </w:tr>
      <w:tr w:rsidR="00F85705" w:rsidRPr="00F85705" w:rsidTr="00F85705">
        <w:trPr>
          <w:gridAfter w:val="1"/>
          <w:wAfter w:w="39" w:type="dxa"/>
          <w:trHeight w:val="31"/>
        </w:trPr>
        <w:tc>
          <w:tcPr>
            <w:tcW w:w="1608" w:type="dxa"/>
            <w:gridSpan w:val="2"/>
          </w:tcPr>
          <w:p w:rsidR="00F85705" w:rsidRPr="00F85705" w:rsidRDefault="00F85705" w:rsidP="00DA5D6E">
            <w:pPr>
              <w:rPr>
                <w:rFonts w:cs="Arial"/>
                <w:b/>
              </w:rPr>
            </w:pPr>
            <w:r w:rsidRPr="00F85705">
              <w:rPr>
                <w:rFonts w:cs="Arial"/>
                <w:b/>
              </w:rPr>
              <w:t>Project Role</w:t>
            </w:r>
          </w:p>
        </w:tc>
        <w:tc>
          <w:tcPr>
            <w:tcW w:w="8040" w:type="dxa"/>
            <w:gridSpan w:val="6"/>
          </w:tcPr>
          <w:p w:rsidR="00F85705" w:rsidRPr="00F85705" w:rsidRDefault="00F85705" w:rsidP="00F85705">
            <w:pPr>
              <w:jc w:val="center"/>
              <w:rPr>
                <w:rFonts w:cs="Arial"/>
                <w:b/>
              </w:rPr>
            </w:pPr>
            <w:r w:rsidRPr="00F85705">
              <w:rPr>
                <w:rFonts w:cs="Arial"/>
                <w:b/>
              </w:rPr>
              <w:t>City Resource Hours</w:t>
            </w:r>
          </w:p>
        </w:tc>
      </w:tr>
      <w:tr w:rsidR="00F85705" w:rsidRPr="007E2D42" w:rsidTr="00A54E1D">
        <w:trPr>
          <w:gridAfter w:val="1"/>
          <w:wAfter w:w="39" w:type="dxa"/>
          <w:trHeight w:val="31"/>
        </w:trPr>
        <w:tc>
          <w:tcPr>
            <w:tcW w:w="1608" w:type="dxa"/>
            <w:gridSpan w:val="2"/>
          </w:tcPr>
          <w:p w:rsidR="00F85705" w:rsidRPr="007E2D42" w:rsidRDefault="00F85705" w:rsidP="00DA5D6E">
            <w:pPr>
              <w:rPr>
                <w:rFonts w:cs="Arial"/>
              </w:rPr>
            </w:pPr>
          </w:p>
        </w:tc>
        <w:tc>
          <w:tcPr>
            <w:tcW w:w="1608" w:type="dxa"/>
          </w:tcPr>
          <w:p w:rsidR="00F85705" w:rsidRPr="00F85705" w:rsidRDefault="00F85705" w:rsidP="00F85705">
            <w:pPr>
              <w:jc w:val="center"/>
              <w:rPr>
                <w:rFonts w:cs="Arial"/>
                <w:b/>
              </w:rPr>
            </w:pPr>
            <w:r w:rsidRPr="00F85705">
              <w:rPr>
                <w:rFonts w:cs="Arial"/>
                <w:b/>
              </w:rPr>
              <w:t>Requirements &amp; Analysis</w:t>
            </w:r>
          </w:p>
        </w:tc>
        <w:tc>
          <w:tcPr>
            <w:tcW w:w="1608" w:type="dxa"/>
            <w:gridSpan w:val="2"/>
          </w:tcPr>
          <w:p w:rsidR="00F85705" w:rsidRPr="00F85705" w:rsidRDefault="00F85705" w:rsidP="00F85705">
            <w:pPr>
              <w:jc w:val="center"/>
              <w:rPr>
                <w:rFonts w:cs="Arial"/>
                <w:b/>
              </w:rPr>
            </w:pPr>
            <w:r w:rsidRPr="00F85705">
              <w:rPr>
                <w:rFonts w:cs="Arial"/>
                <w:b/>
              </w:rPr>
              <w:t>Planning and Configuration</w:t>
            </w:r>
          </w:p>
        </w:tc>
        <w:tc>
          <w:tcPr>
            <w:tcW w:w="1608" w:type="dxa"/>
          </w:tcPr>
          <w:p w:rsidR="00F85705" w:rsidRPr="00F85705" w:rsidRDefault="00F85705" w:rsidP="00F85705">
            <w:pPr>
              <w:jc w:val="center"/>
              <w:rPr>
                <w:rFonts w:cs="Arial"/>
                <w:b/>
              </w:rPr>
            </w:pPr>
            <w:r w:rsidRPr="00F85705">
              <w:rPr>
                <w:rFonts w:cs="Arial"/>
                <w:b/>
              </w:rPr>
              <w:t>Testing &amp; Piloting</w:t>
            </w:r>
          </w:p>
        </w:tc>
        <w:tc>
          <w:tcPr>
            <w:tcW w:w="1776" w:type="dxa"/>
          </w:tcPr>
          <w:p w:rsidR="00F85705" w:rsidRPr="00F85705" w:rsidRDefault="00F85705" w:rsidP="00F85705">
            <w:pPr>
              <w:jc w:val="center"/>
              <w:rPr>
                <w:rFonts w:cs="Arial"/>
                <w:b/>
              </w:rPr>
            </w:pPr>
            <w:r w:rsidRPr="00F85705">
              <w:rPr>
                <w:rFonts w:cs="Arial"/>
                <w:b/>
              </w:rPr>
              <w:t>Implementation &amp; Training</w:t>
            </w:r>
          </w:p>
        </w:tc>
        <w:tc>
          <w:tcPr>
            <w:tcW w:w="1440" w:type="dxa"/>
          </w:tcPr>
          <w:p w:rsidR="00F85705" w:rsidRPr="00F85705" w:rsidRDefault="00F85705" w:rsidP="00F85705">
            <w:pPr>
              <w:jc w:val="center"/>
              <w:rPr>
                <w:rFonts w:cs="Arial"/>
                <w:b/>
              </w:rPr>
            </w:pPr>
            <w:r w:rsidRPr="00F85705">
              <w:rPr>
                <w:rFonts w:cs="Arial"/>
                <w:b/>
              </w:rPr>
              <w:t>Total</w:t>
            </w:r>
          </w:p>
        </w:tc>
      </w:tr>
      <w:tr w:rsidR="00F85705" w:rsidRPr="007E2D42" w:rsidTr="00A54E1D">
        <w:trPr>
          <w:gridAfter w:val="1"/>
          <w:wAfter w:w="39" w:type="dxa"/>
          <w:trHeight w:val="31"/>
        </w:trPr>
        <w:tc>
          <w:tcPr>
            <w:tcW w:w="1608" w:type="dxa"/>
            <w:gridSpan w:val="2"/>
          </w:tcPr>
          <w:p w:rsidR="00F85705" w:rsidRPr="00F85705" w:rsidRDefault="00F85705" w:rsidP="00DA5D6E">
            <w:pPr>
              <w:rPr>
                <w:rFonts w:cs="Arial"/>
                <w:b/>
              </w:rPr>
            </w:pPr>
            <w:r w:rsidRPr="00F85705">
              <w:rPr>
                <w:rFonts w:cs="Arial"/>
                <w:b/>
              </w:rPr>
              <w:t>Project Manager</w:t>
            </w:r>
          </w:p>
        </w:tc>
        <w:tc>
          <w:tcPr>
            <w:tcW w:w="1608" w:type="dxa"/>
          </w:tcPr>
          <w:p w:rsidR="00F85705" w:rsidRPr="007E2D42" w:rsidRDefault="00F85705" w:rsidP="00DA5D6E">
            <w:pPr>
              <w:rPr>
                <w:rFonts w:cs="Arial"/>
              </w:rPr>
            </w:pPr>
          </w:p>
        </w:tc>
        <w:tc>
          <w:tcPr>
            <w:tcW w:w="1608" w:type="dxa"/>
            <w:gridSpan w:val="2"/>
          </w:tcPr>
          <w:p w:rsidR="00F85705" w:rsidRPr="007E2D42" w:rsidRDefault="00F85705" w:rsidP="00DA5D6E">
            <w:pPr>
              <w:rPr>
                <w:rFonts w:cs="Arial"/>
              </w:rPr>
            </w:pPr>
          </w:p>
        </w:tc>
        <w:tc>
          <w:tcPr>
            <w:tcW w:w="1608" w:type="dxa"/>
          </w:tcPr>
          <w:p w:rsidR="00F85705" w:rsidRPr="007E2D42" w:rsidRDefault="00F85705" w:rsidP="00DA5D6E">
            <w:pPr>
              <w:rPr>
                <w:rFonts w:cs="Arial"/>
              </w:rPr>
            </w:pPr>
          </w:p>
        </w:tc>
        <w:tc>
          <w:tcPr>
            <w:tcW w:w="1776" w:type="dxa"/>
          </w:tcPr>
          <w:p w:rsidR="00F85705" w:rsidRPr="007E2D42" w:rsidRDefault="00F85705" w:rsidP="00DA5D6E">
            <w:pPr>
              <w:rPr>
                <w:rFonts w:cs="Arial"/>
              </w:rPr>
            </w:pPr>
          </w:p>
        </w:tc>
        <w:tc>
          <w:tcPr>
            <w:tcW w:w="1440" w:type="dxa"/>
          </w:tcPr>
          <w:p w:rsidR="00F85705" w:rsidRPr="007E2D42" w:rsidRDefault="00F85705" w:rsidP="00DA5D6E">
            <w:pPr>
              <w:rPr>
                <w:rFonts w:cs="Arial"/>
              </w:rPr>
            </w:pPr>
          </w:p>
        </w:tc>
      </w:tr>
      <w:tr w:rsidR="00F85705" w:rsidRPr="007E2D42" w:rsidTr="00A54E1D">
        <w:trPr>
          <w:gridAfter w:val="1"/>
          <w:wAfter w:w="39" w:type="dxa"/>
          <w:trHeight w:val="31"/>
        </w:trPr>
        <w:tc>
          <w:tcPr>
            <w:tcW w:w="1608" w:type="dxa"/>
            <w:gridSpan w:val="2"/>
          </w:tcPr>
          <w:p w:rsidR="00F85705" w:rsidRPr="00F85705" w:rsidRDefault="00F85705" w:rsidP="00DA5D6E">
            <w:pPr>
              <w:rPr>
                <w:rFonts w:cs="Arial"/>
                <w:b/>
              </w:rPr>
            </w:pPr>
            <w:r w:rsidRPr="00F85705">
              <w:rPr>
                <w:rFonts w:cs="Arial"/>
                <w:b/>
              </w:rPr>
              <w:t>Add lines as necessary</w:t>
            </w:r>
          </w:p>
        </w:tc>
        <w:tc>
          <w:tcPr>
            <w:tcW w:w="1608" w:type="dxa"/>
          </w:tcPr>
          <w:p w:rsidR="00F85705" w:rsidRPr="007E2D42" w:rsidRDefault="00F85705" w:rsidP="00DA5D6E">
            <w:pPr>
              <w:rPr>
                <w:rFonts w:cs="Arial"/>
              </w:rPr>
            </w:pPr>
          </w:p>
        </w:tc>
        <w:tc>
          <w:tcPr>
            <w:tcW w:w="1608" w:type="dxa"/>
            <w:gridSpan w:val="2"/>
          </w:tcPr>
          <w:p w:rsidR="00F85705" w:rsidRPr="007E2D42" w:rsidRDefault="00F85705" w:rsidP="00DA5D6E">
            <w:pPr>
              <w:rPr>
                <w:rFonts w:cs="Arial"/>
              </w:rPr>
            </w:pPr>
          </w:p>
        </w:tc>
        <w:tc>
          <w:tcPr>
            <w:tcW w:w="1608" w:type="dxa"/>
          </w:tcPr>
          <w:p w:rsidR="00F85705" w:rsidRPr="007E2D42" w:rsidRDefault="00F85705" w:rsidP="00DA5D6E">
            <w:pPr>
              <w:rPr>
                <w:rFonts w:cs="Arial"/>
              </w:rPr>
            </w:pPr>
          </w:p>
        </w:tc>
        <w:tc>
          <w:tcPr>
            <w:tcW w:w="1776" w:type="dxa"/>
          </w:tcPr>
          <w:p w:rsidR="00F85705" w:rsidRPr="007E2D42" w:rsidRDefault="00F85705" w:rsidP="00DA5D6E">
            <w:pPr>
              <w:rPr>
                <w:rFonts w:cs="Arial"/>
              </w:rPr>
            </w:pPr>
          </w:p>
        </w:tc>
        <w:tc>
          <w:tcPr>
            <w:tcW w:w="1440" w:type="dxa"/>
          </w:tcPr>
          <w:p w:rsidR="00F85705" w:rsidRPr="007E2D42" w:rsidRDefault="00F85705" w:rsidP="00DA5D6E">
            <w:pPr>
              <w:rPr>
                <w:rFonts w:cs="Arial"/>
              </w:rPr>
            </w:pPr>
          </w:p>
        </w:tc>
      </w:tr>
      <w:tr w:rsidR="00F85705" w:rsidRPr="007E2D42" w:rsidTr="00A54E1D">
        <w:trPr>
          <w:gridAfter w:val="1"/>
          <w:wAfter w:w="39" w:type="dxa"/>
          <w:trHeight w:val="31"/>
        </w:trPr>
        <w:tc>
          <w:tcPr>
            <w:tcW w:w="1608" w:type="dxa"/>
            <w:gridSpan w:val="2"/>
          </w:tcPr>
          <w:p w:rsidR="00F85705" w:rsidRPr="00F85705" w:rsidRDefault="00F85705" w:rsidP="00DA5D6E">
            <w:pPr>
              <w:rPr>
                <w:rFonts w:cs="Arial"/>
                <w:b/>
              </w:rPr>
            </w:pPr>
            <w:r w:rsidRPr="00F85705">
              <w:rPr>
                <w:rFonts w:cs="Arial"/>
                <w:b/>
              </w:rPr>
              <w:t>Total Hours by Project Role</w:t>
            </w:r>
          </w:p>
        </w:tc>
        <w:tc>
          <w:tcPr>
            <w:tcW w:w="1608" w:type="dxa"/>
          </w:tcPr>
          <w:p w:rsidR="00F85705" w:rsidRPr="007E2D42" w:rsidRDefault="00F85705" w:rsidP="00DA5D6E">
            <w:pPr>
              <w:rPr>
                <w:rFonts w:cs="Arial"/>
              </w:rPr>
            </w:pPr>
          </w:p>
        </w:tc>
        <w:tc>
          <w:tcPr>
            <w:tcW w:w="1608" w:type="dxa"/>
            <w:gridSpan w:val="2"/>
          </w:tcPr>
          <w:p w:rsidR="00F85705" w:rsidRPr="007E2D42" w:rsidRDefault="00F85705" w:rsidP="00DA5D6E">
            <w:pPr>
              <w:rPr>
                <w:rFonts w:cs="Arial"/>
              </w:rPr>
            </w:pPr>
          </w:p>
        </w:tc>
        <w:tc>
          <w:tcPr>
            <w:tcW w:w="1608" w:type="dxa"/>
          </w:tcPr>
          <w:p w:rsidR="00F85705" w:rsidRPr="007E2D42" w:rsidRDefault="00F85705" w:rsidP="00DA5D6E">
            <w:pPr>
              <w:rPr>
                <w:rFonts w:cs="Arial"/>
              </w:rPr>
            </w:pPr>
          </w:p>
        </w:tc>
        <w:tc>
          <w:tcPr>
            <w:tcW w:w="1776" w:type="dxa"/>
          </w:tcPr>
          <w:p w:rsidR="00F85705" w:rsidRPr="007E2D42" w:rsidRDefault="00F85705" w:rsidP="00DA5D6E">
            <w:pPr>
              <w:rPr>
                <w:rFonts w:cs="Arial"/>
              </w:rPr>
            </w:pPr>
          </w:p>
        </w:tc>
        <w:tc>
          <w:tcPr>
            <w:tcW w:w="1440" w:type="dxa"/>
          </w:tcPr>
          <w:p w:rsidR="00F85705" w:rsidRPr="007E2D42" w:rsidRDefault="00F85705" w:rsidP="00DA5D6E">
            <w:pPr>
              <w:rPr>
                <w:rFonts w:cs="Arial"/>
              </w:rPr>
            </w:pPr>
          </w:p>
        </w:tc>
      </w:tr>
      <w:tr w:rsidR="00F85705" w:rsidRPr="007E2D42" w:rsidTr="00F85705">
        <w:trPr>
          <w:gridAfter w:val="1"/>
          <w:wAfter w:w="39" w:type="dxa"/>
          <w:trHeight w:val="223"/>
        </w:trPr>
        <w:tc>
          <w:tcPr>
            <w:tcW w:w="9648" w:type="dxa"/>
            <w:gridSpan w:val="8"/>
          </w:tcPr>
          <w:p w:rsidR="00F85705" w:rsidRPr="00581FCC" w:rsidRDefault="00F85705" w:rsidP="00E42EF8">
            <w:pPr>
              <w:pStyle w:val="ListParagraph"/>
              <w:numPr>
                <w:ilvl w:val="0"/>
                <w:numId w:val="24"/>
              </w:numPr>
              <w:spacing w:before="240"/>
              <w:ind w:left="450" w:hanging="450"/>
            </w:pPr>
            <w:r w:rsidRPr="00581FCC">
              <w:t>The Bidder shall also include a list of projected resources and their involvement at various phases of the project.  The Bidder shall complete the following table below; Expected Bidder Resources by Project Role and Phase:</w:t>
            </w:r>
          </w:p>
          <w:p w:rsidR="00F85705" w:rsidRPr="00581FCC" w:rsidRDefault="00F85705" w:rsidP="007057D4">
            <w:pPr>
              <w:pStyle w:val="ListParagraph"/>
              <w:spacing w:before="240"/>
              <w:ind w:left="450"/>
            </w:pPr>
          </w:p>
          <w:p w:rsidR="00F85705" w:rsidRDefault="00F85705" w:rsidP="00F85705">
            <w:pPr>
              <w:rPr>
                <w:rFonts w:cs="Arial"/>
                <w:b/>
              </w:rPr>
            </w:pPr>
            <w:r>
              <w:rPr>
                <w:rFonts w:cs="Arial"/>
                <w:b/>
              </w:rPr>
              <w:t>Bidder Response</w:t>
            </w:r>
          </w:p>
          <w:p w:rsidR="00F85705" w:rsidRPr="00F85705" w:rsidRDefault="00F85705" w:rsidP="00F85705">
            <w:pPr>
              <w:rPr>
                <w:rFonts w:cs="Arial"/>
                <w:b/>
              </w:rPr>
            </w:pPr>
          </w:p>
        </w:tc>
      </w:tr>
      <w:tr w:rsidR="00F85705" w:rsidRPr="00F85705" w:rsidTr="00F85705">
        <w:trPr>
          <w:gridAfter w:val="1"/>
          <w:wAfter w:w="39" w:type="dxa"/>
          <w:trHeight w:val="31"/>
        </w:trPr>
        <w:tc>
          <w:tcPr>
            <w:tcW w:w="1608" w:type="dxa"/>
            <w:gridSpan w:val="2"/>
          </w:tcPr>
          <w:p w:rsidR="00F85705" w:rsidRPr="00F85705" w:rsidRDefault="00F85705" w:rsidP="00F85705">
            <w:pPr>
              <w:rPr>
                <w:rFonts w:cs="Arial"/>
                <w:b/>
              </w:rPr>
            </w:pPr>
            <w:r w:rsidRPr="00F85705">
              <w:rPr>
                <w:rFonts w:cs="Arial"/>
                <w:b/>
              </w:rPr>
              <w:t>Project Role</w:t>
            </w:r>
          </w:p>
        </w:tc>
        <w:tc>
          <w:tcPr>
            <w:tcW w:w="8040" w:type="dxa"/>
            <w:gridSpan w:val="6"/>
          </w:tcPr>
          <w:p w:rsidR="00F85705" w:rsidRPr="00F85705" w:rsidRDefault="00A54E1D" w:rsidP="00F85705">
            <w:pPr>
              <w:jc w:val="center"/>
              <w:rPr>
                <w:rFonts w:cs="Arial"/>
                <w:b/>
              </w:rPr>
            </w:pPr>
            <w:r>
              <w:rPr>
                <w:rFonts w:cs="Arial"/>
                <w:b/>
              </w:rPr>
              <w:t>Bidder</w:t>
            </w:r>
            <w:r w:rsidR="00F85705" w:rsidRPr="00F85705">
              <w:rPr>
                <w:rFonts w:cs="Arial"/>
                <w:b/>
              </w:rPr>
              <w:t xml:space="preserve"> Resource Hours</w:t>
            </w:r>
          </w:p>
        </w:tc>
      </w:tr>
      <w:tr w:rsidR="00F85705" w:rsidRPr="007E2D42" w:rsidTr="00A54E1D">
        <w:trPr>
          <w:gridAfter w:val="1"/>
          <w:wAfter w:w="39" w:type="dxa"/>
          <w:trHeight w:val="31"/>
        </w:trPr>
        <w:tc>
          <w:tcPr>
            <w:tcW w:w="1608" w:type="dxa"/>
            <w:gridSpan w:val="2"/>
          </w:tcPr>
          <w:p w:rsidR="00F85705" w:rsidRPr="007E2D42" w:rsidRDefault="00F85705" w:rsidP="00F85705">
            <w:pPr>
              <w:rPr>
                <w:rFonts w:cs="Arial"/>
              </w:rPr>
            </w:pPr>
          </w:p>
        </w:tc>
        <w:tc>
          <w:tcPr>
            <w:tcW w:w="1608" w:type="dxa"/>
          </w:tcPr>
          <w:p w:rsidR="00F85705" w:rsidRPr="00F85705" w:rsidRDefault="00F85705" w:rsidP="00F85705">
            <w:pPr>
              <w:jc w:val="center"/>
              <w:rPr>
                <w:rFonts w:cs="Arial"/>
                <w:b/>
              </w:rPr>
            </w:pPr>
            <w:r w:rsidRPr="00F85705">
              <w:rPr>
                <w:rFonts w:cs="Arial"/>
                <w:b/>
              </w:rPr>
              <w:t>Requirements &amp; Analysis</w:t>
            </w:r>
          </w:p>
        </w:tc>
        <w:tc>
          <w:tcPr>
            <w:tcW w:w="1608" w:type="dxa"/>
            <w:gridSpan w:val="2"/>
          </w:tcPr>
          <w:p w:rsidR="00F85705" w:rsidRPr="00F85705" w:rsidRDefault="00F85705" w:rsidP="00F85705">
            <w:pPr>
              <w:jc w:val="center"/>
              <w:rPr>
                <w:rFonts w:cs="Arial"/>
                <w:b/>
              </w:rPr>
            </w:pPr>
            <w:r w:rsidRPr="00F85705">
              <w:rPr>
                <w:rFonts w:cs="Arial"/>
                <w:b/>
              </w:rPr>
              <w:t>Planning and Configuration</w:t>
            </w:r>
          </w:p>
        </w:tc>
        <w:tc>
          <w:tcPr>
            <w:tcW w:w="1608" w:type="dxa"/>
          </w:tcPr>
          <w:p w:rsidR="00F85705" w:rsidRPr="00F85705" w:rsidRDefault="00F85705" w:rsidP="00F85705">
            <w:pPr>
              <w:jc w:val="center"/>
              <w:rPr>
                <w:rFonts w:cs="Arial"/>
                <w:b/>
              </w:rPr>
            </w:pPr>
            <w:r w:rsidRPr="00F85705">
              <w:rPr>
                <w:rFonts w:cs="Arial"/>
                <w:b/>
              </w:rPr>
              <w:t>Testing &amp; Piloting</w:t>
            </w:r>
          </w:p>
        </w:tc>
        <w:tc>
          <w:tcPr>
            <w:tcW w:w="1776" w:type="dxa"/>
          </w:tcPr>
          <w:p w:rsidR="00F85705" w:rsidRPr="00F85705" w:rsidRDefault="00F85705" w:rsidP="00F85705">
            <w:pPr>
              <w:jc w:val="center"/>
              <w:rPr>
                <w:rFonts w:cs="Arial"/>
                <w:b/>
              </w:rPr>
            </w:pPr>
            <w:r w:rsidRPr="00F85705">
              <w:rPr>
                <w:rFonts w:cs="Arial"/>
                <w:b/>
              </w:rPr>
              <w:t>Implementation &amp; Training</w:t>
            </w:r>
          </w:p>
        </w:tc>
        <w:tc>
          <w:tcPr>
            <w:tcW w:w="1440" w:type="dxa"/>
          </w:tcPr>
          <w:p w:rsidR="00F85705" w:rsidRPr="00F85705" w:rsidRDefault="00F85705" w:rsidP="00F85705">
            <w:pPr>
              <w:jc w:val="center"/>
              <w:rPr>
                <w:rFonts w:cs="Arial"/>
                <w:b/>
              </w:rPr>
            </w:pPr>
            <w:r w:rsidRPr="00F85705">
              <w:rPr>
                <w:rFonts w:cs="Arial"/>
                <w:b/>
              </w:rPr>
              <w:t>Total</w:t>
            </w:r>
          </w:p>
        </w:tc>
      </w:tr>
      <w:tr w:rsidR="00F85705" w:rsidRPr="007E2D42" w:rsidTr="00A54E1D">
        <w:trPr>
          <w:gridAfter w:val="1"/>
          <w:wAfter w:w="39" w:type="dxa"/>
          <w:trHeight w:val="31"/>
        </w:trPr>
        <w:tc>
          <w:tcPr>
            <w:tcW w:w="1608" w:type="dxa"/>
            <w:gridSpan w:val="2"/>
          </w:tcPr>
          <w:p w:rsidR="00F85705" w:rsidRPr="00F85705" w:rsidRDefault="00F85705" w:rsidP="00F85705">
            <w:pPr>
              <w:rPr>
                <w:rFonts w:cs="Arial"/>
                <w:b/>
              </w:rPr>
            </w:pPr>
            <w:r w:rsidRPr="00F85705">
              <w:rPr>
                <w:rFonts w:cs="Arial"/>
                <w:b/>
              </w:rPr>
              <w:t>Project Manager</w:t>
            </w:r>
          </w:p>
        </w:tc>
        <w:tc>
          <w:tcPr>
            <w:tcW w:w="1608" w:type="dxa"/>
          </w:tcPr>
          <w:p w:rsidR="00F85705" w:rsidRPr="007E2D42" w:rsidRDefault="00F85705" w:rsidP="00F85705">
            <w:pPr>
              <w:rPr>
                <w:rFonts w:cs="Arial"/>
              </w:rPr>
            </w:pPr>
          </w:p>
        </w:tc>
        <w:tc>
          <w:tcPr>
            <w:tcW w:w="1608" w:type="dxa"/>
            <w:gridSpan w:val="2"/>
          </w:tcPr>
          <w:p w:rsidR="00F85705" w:rsidRPr="007E2D42" w:rsidRDefault="00F85705" w:rsidP="00F85705">
            <w:pPr>
              <w:rPr>
                <w:rFonts w:cs="Arial"/>
              </w:rPr>
            </w:pPr>
          </w:p>
        </w:tc>
        <w:tc>
          <w:tcPr>
            <w:tcW w:w="1608" w:type="dxa"/>
          </w:tcPr>
          <w:p w:rsidR="00F85705" w:rsidRPr="007E2D42" w:rsidRDefault="00F85705" w:rsidP="00F85705">
            <w:pPr>
              <w:rPr>
                <w:rFonts w:cs="Arial"/>
              </w:rPr>
            </w:pPr>
          </w:p>
        </w:tc>
        <w:tc>
          <w:tcPr>
            <w:tcW w:w="1776" w:type="dxa"/>
          </w:tcPr>
          <w:p w:rsidR="00F85705" w:rsidRPr="007E2D42" w:rsidRDefault="00F85705" w:rsidP="00F85705">
            <w:pPr>
              <w:rPr>
                <w:rFonts w:cs="Arial"/>
              </w:rPr>
            </w:pPr>
          </w:p>
        </w:tc>
        <w:tc>
          <w:tcPr>
            <w:tcW w:w="1440" w:type="dxa"/>
          </w:tcPr>
          <w:p w:rsidR="00F85705" w:rsidRPr="007E2D42" w:rsidRDefault="00F85705" w:rsidP="00F85705">
            <w:pPr>
              <w:rPr>
                <w:rFonts w:cs="Arial"/>
              </w:rPr>
            </w:pPr>
          </w:p>
        </w:tc>
      </w:tr>
      <w:tr w:rsidR="00F85705" w:rsidRPr="007E2D42" w:rsidTr="00A54E1D">
        <w:trPr>
          <w:gridAfter w:val="1"/>
          <w:wAfter w:w="39" w:type="dxa"/>
          <w:trHeight w:val="31"/>
        </w:trPr>
        <w:tc>
          <w:tcPr>
            <w:tcW w:w="1608" w:type="dxa"/>
            <w:gridSpan w:val="2"/>
          </w:tcPr>
          <w:p w:rsidR="00F85705" w:rsidRPr="00F85705" w:rsidRDefault="00F85705" w:rsidP="00F85705">
            <w:pPr>
              <w:rPr>
                <w:rFonts w:cs="Arial"/>
                <w:b/>
              </w:rPr>
            </w:pPr>
            <w:r w:rsidRPr="00F85705">
              <w:rPr>
                <w:rFonts w:cs="Arial"/>
                <w:b/>
              </w:rPr>
              <w:t>Add lines as necessary</w:t>
            </w:r>
          </w:p>
        </w:tc>
        <w:tc>
          <w:tcPr>
            <w:tcW w:w="1608" w:type="dxa"/>
          </w:tcPr>
          <w:p w:rsidR="00F85705" w:rsidRPr="007E2D42" w:rsidRDefault="00F85705" w:rsidP="00F85705">
            <w:pPr>
              <w:rPr>
                <w:rFonts w:cs="Arial"/>
              </w:rPr>
            </w:pPr>
          </w:p>
        </w:tc>
        <w:tc>
          <w:tcPr>
            <w:tcW w:w="1608" w:type="dxa"/>
            <w:gridSpan w:val="2"/>
          </w:tcPr>
          <w:p w:rsidR="00F85705" w:rsidRPr="007E2D42" w:rsidRDefault="00F85705" w:rsidP="00F85705">
            <w:pPr>
              <w:rPr>
                <w:rFonts w:cs="Arial"/>
              </w:rPr>
            </w:pPr>
          </w:p>
        </w:tc>
        <w:tc>
          <w:tcPr>
            <w:tcW w:w="1608" w:type="dxa"/>
          </w:tcPr>
          <w:p w:rsidR="00F85705" w:rsidRPr="007E2D42" w:rsidRDefault="00F85705" w:rsidP="00F85705">
            <w:pPr>
              <w:rPr>
                <w:rFonts w:cs="Arial"/>
              </w:rPr>
            </w:pPr>
          </w:p>
        </w:tc>
        <w:tc>
          <w:tcPr>
            <w:tcW w:w="1776" w:type="dxa"/>
          </w:tcPr>
          <w:p w:rsidR="00F85705" w:rsidRPr="007E2D42" w:rsidRDefault="00F85705" w:rsidP="00F85705">
            <w:pPr>
              <w:rPr>
                <w:rFonts w:cs="Arial"/>
              </w:rPr>
            </w:pPr>
          </w:p>
        </w:tc>
        <w:tc>
          <w:tcPr>
            <w:tcW w:w="1440" w:type="dxa"/>
          </w:tcPr>
          <w:p w:rsidR="00F85705" w:rsidRPr="007E2D42" w:rsidRDefault="00F85705" w:rsidP="00F85705">
            <w:pPr>
              <w:rPr>
                <w:rFonts w:cs="Arial"/>
              </w:rPr>
            </w:pPr>
          </w:p>
        </w:tc>
      </w:tr>
      <w:tr w:rsidR="00F85705" w:rsidRPr="007E2D42" w:rsidTr="00A54E1D">
        <w:trPr>
          <w:gridAfter w:val="1"/>
          <w:wAfter w:w="39" w:type="dxa"/>
          <w:trHeight w:val="31"/>
        </w:trPr>
        <w:tc>
          <w:tcPr>
            <w:tcW w:w="1608" w:type="dxa"/>
            <w:gridSpan w:val="2"/>
          </w:tcPr>
          <w:p w:rsidR="00F85705" w:rsidRPr="00F85705" w:rsidRDefault="00F85705" w:rsidP="00F85705">
            <w:pPr>
              <w:rPr>
                <w:rFonts w:cs="Arial"/>
                <w:b/>
              </w:rPr>
            </w:pPr>
            <w:r w:rsidRPr="00F85705">
              <w:rPr>
                <w:rFonts w:cs="Arial"/>
                <w:b/>
              </w:rPr>
              <w:t>Total Hours by Project Role</w:t>
            </w:r>
          </w:p>
        </w:tc>
        <w:tc>
          <w:tcPr>
            <w:tcW w:w="1608" w:type="dxa"/>
          </w:tcPr>
          <w:p w:rsidR="00F85705" w:rsidRPr="007E2D42" w:rsidRDefault="00F85705" w:rsidP="00F85705">
            <w:pPr>
              <w:rPr>
                <w:rFonts w:cs="Arial"/>
              </w:rPr>
            </w:pPr>
          </w:p>
        </w:tc>
        <w:tc>
          <w:tcPr>
            <w:tcW w:w="1608" w:type="dxa"/>
            <w:gridSpan w:val="2"/>
          </w:tcPr>
          <w:p w:rsidR="00F85705" w:rsidRPr="007E2D42" w:rsidRDefault="00F85705" w:rsidP="00F85705">
            <w:pPr>
              <w:rPr>
                <w:rFonts w:cs="Arial"/>
              </w:rPr>
            </w:pPr>
          </w:p>
        </w:tc>
        <w:tc>
          <w:tcPr>
            <w:tcW w:w="1608" w:type="dxa"/>
          </w:tcPr>
          <w:p w:rsidR="00F85705" w:rsidRPr="007E2D42" w:rsidRDefault="00F85705" w:rsidP="00F85705">
            <w:pPr>
              <w:rPr>
                <w:rFonts w:cs="Arial"/>
              </w:rPr>
            </w:pPr>
          </w:p>
        </w:tc>
        <w:tc>
          <w:tcPr>
            <w:tcW w:w="1776" w:type="dxa"/>
          </w:tcPr>
          <w:p w:rsidR="00F85705" w:rsidRPr="007E2D42" w:rsidRDefault="00F85705" w:rsidP="00F85705">
            <w:pPr>
              <w:rPr>
                <w:rFonts w:cs="Arial"/>
              </w:rPr>
            </w:pPr>
          </w:p>
        </w:tc>
        <w:tc>
          <w:tcPr>
            <w:tcW w:w="1440" w:type="dxa"/>
          </w:tcPr>
          <w:p w:rsidR="00F85705" w:rsidRPr="007E2D42" w:rsidRDefault="00F85705" w:rsidP="00F85705">
            <w:pPr>
              <w:rPr>
                <w:rFonts w:cs="Arial"/>
              </w:rPr>
            </w:pPr>
          </w:p>
        </w:tc>
      </w:tr>
      <w:tr w:rsidR="0029127F" w:rsidRPr="00A54E1D" w:rsidTr="0029127F">
        <w:trPr>
          <w:gridAfter w:val="1"/>
          <w:wAfter w:w="39" w:type="dxa"/>
          <w:trHeight w:val="2861"/>
        </w:trPr>
        <w:tc>
          <w:tcPr>
            <w:tcW w:w="9648" w:type="dxa"/>
            <w:gridSpan w:val="8"/>
          </w:tcPr>
          <w:p w:rsidR="0029127F" w:rsidRDefault="0029127F" w:rsidP="0029127F">
            <w:pPr>
              <w:pStyle w:val="ListParagraph"/>
              <w:numPr>
                <w:ilvl w:val="0"/>
                <w:numId w:val="24"/>
              </w:numPr>
              <w:spacing w:before="240"/>
              <w:ind w:left="450" w:hanging="450"/>
            </w:pPr>
            <w:bookmarkStart w:id="14" w:name="_Ref358723620"/>
            <w:r>
              <w:lastRenderedPageBreak/>
              <w:t>While the Bidder may submit a proposal which utilizes the products and/or services from several vendors, the City is requiring that the Bidder act as a single point of responsibility regarding the successful completion of the implementation effort.</w:t>
            </w:r>
            <w:bookmarkEnd w:id="14"/>
          </w:p>
          <w:p w:rsidR="0029127F" w:rsidRDefault="0029127F" w:rsidP="0029127F">
            <w:pPr>
              <w:pStyle w:val="ListParagraph"/>
              <w:spacing w:before="240"/>
              <w:ind w:left="450"/>
            </w:pPr>
          </w:p>
          <w:p w:rsidR="0029127F" w:rsidRDefault="0029127F" w:rsidP="0029127F">
            <w:pPr>
              <w:pStyle w:val="ListParagraph"/>
              <w:spacing w:before="240"/>
              <w:ind w:left="450"/>
            </w:pPr>
            <w:r>
              <w:t>The City also requests that the Bidder provides a “Deliverables Dictionary” as part of its response.  The City anticipates the Deliverables Dictionary will be a listing of key Project deliverables that includes a brief explanation of the deliverable, any pertinent information and connection to other deliverables, and a cross-reference to the deliverables in the vendor’s project plan.</w:t>
            </w:r>
          </w:p>
          <w:p w:rsidR="0029127F" w:rsidRDefault="0029127F" w:rsidP="0029127F">
            <w:pPr>
              <w:pStyle w:val="ListParagraph"/>
              <w:spacing w:before="240"/>
              <w:ind w:left="450"/>
            </w:pPr>
          </w:p>
          <w:p w:rsidR="0029127F" w:rsidRPr="00E175D6" w:rsidRDefault="0029127F" w:rsidP="0029127F">
            <w:pPr>
              <w:pStyle w:val="ListParagraph"/>
              <w:spacing w:before="240" w:after="240"/>
              <w:ind w:left="450"/>
            </w:pPr>
            <w:r>
              <w:t>The City also requests that the Bidder provides a separate terminology dictionary that will list the various cashiering solution terms, acronyms, and other such terms that will be used as part of its communication throughout the implementation.</w:t>
            </w:r>
          </w:p>
        </w:tc>
      </w:tr>
      <w:tr w:rsidR="0029127F" w:rsidRPr="00E65DDE" w:rsidTr="006173F4">
        <w:trPr>
          <w:gridAfter w:val="1"/>
          <w:wAfter w:w="39" w:type="dxa"/>
          <w:trHeight w:val="21"/>
        </w:trPr>
        <w:tc>
          <w:tcPr>
            <w:tcW w:w="9648" w:type="dxa"/>
            <w:gridSpan w:val="8"/>
          </w:tcPr>
          <w:p w:rsidR="0029127F" w:rsidRPr="00E65DDE" w:rsidRDefault="0029127F" w:rsidP="006173F4">
            <w:pPr>
              <w:spacing w:before="240"/>
              <w:rPr>
                <w:rFonts w:cs="Arial"/>
                <w:b/>
              </w:rPr>
            </w:pPr>
            <w:r w:rsidRPr="00E65DDE">
              <w:rPr>
                <w:rFonts w:cs="Arial"/>
                <w:b/>
              </w:rPr>
              <w:t>Bidder Response</w:t>
            </w:r>
          </w:p>
          <w:p w:rsidR="0029127F" w:rsidRDefault="0029127F" w:rsidP="006173F4">
            <w:pPr>
              <w:rPr>
                <w:rFonts w:cs="Arial"/>
                <w:b/>
              </w:rPr>
            </w:pPr>
          </w:p>
          <w:p w:rsidR="0029127F" w:rsidRDefault="0029127F" w:rsidP="006173F4">
            <w:pPr>
              <w:rPr>
                <w:rFonts w:cs="Arial"/>
                <w:b/>
              </w:rPr>
            </w:pPr>
          </w:p>
          <w:p w:rsidR="0058787B" w:rsidRDefault="0058787B" w:rsidP="006173F4">
            <w:pPr>
              <w:rPr>
                <w:rFonts w:cs="Arial"/>
                <w:b/>
              </w:rPr>
            </w:pPr>
          </w:p>
          <w:p w:rsidR="0029127F" w:rsidRPr="00E65DDE" w:rsidRDefault="0029127F" w:rsidP="006173F4">
            <w:pPr>
              <w:rPr>
                <w:rFonts w:cs="Arial"/>
                <w:b/>
              </w:rPr>
            </w:pPr>
          </w:p>
        </w:tc>
      </w:tr>
      <w:tr w:rsidR="00F85705" w:rsidRPr="00A54E1D" w:rsidTr="00F85705">
        <w:trPr>
          <w:gridAfter w:val="1"/>
          <w:wAfter w:w="39" w:type="dxa"/>
          <w:trHeight w:val="223"/>
        </w:trPr>
        <w:tc>
          <w:tcPr>
            <w:tcW w:w="9648" w:type="dxa"/>
            <w:gridSpan w:val="8"/>
          </w:tcPr>
          <w:p w:rsidR="00F85705" w:rsidRDefault="00A54E1D" w:rsidP="00E42EF8">
            <w:pPr>
              <w:spacing w:before="240"/>
              <w:rPr>
                <w:rFonts w:cs="Arial"/>
                <w:b/>
              </w:rPr>
            </w:pPr>
            <w:r>
              <w:rPr>
                <w:rFonts w:cs="Arial"/>
                <w:b/>
              </w:rPr>
              <w:t>SOFTWARE CUSTOMIZATION</w:t>
            </w:r>
          </w:p>
          <w:p w:rsidR="00A54E1D" w:rsidRDefault="00A54E1D" w:rsidP="001515EC">
            <w:pPr>
              <w:pStyle w:val="ListParagraph"/>
              <w:numPr>
                <w:ilvl w:val="0"/>
                <w:numId w:val="24"/>
              </w:numPr>
              <w:ind w:left="450" w:hanging="450"/>
              <w:rPr>
                <w:rFonts w:eastAsia="Calibri"/>
              </w:rPr>
            </w:pPr>
            <w:r w:rsidRPr="00E97041">
              <w:rPr>
                <w:rFonts w:eastAsia="Calibri" w:cs="Arial"/>
                <w:sz w:val="22"/>
                <w:szCs w:val="22"/>
                <w:lang w:val="en-US"/>
              </w:rPr>
              <w:t>The</w:t>
            </w:r>
            <w:r w:rsidRPr="00E97041">
              <w:rPr>
                <w:rFonts w:eastAsia="Calibri"/>
              </w:rPr>
              <w:t xml:space="preserve"> Contractor shall</w:t>
            </w:r>
            <w:r w:rsidRPr="00A54E1D">
              <w:rPr>
                <w:rFonts w:eastAsia="Calibri"/>
              </w:rPr>
              <w:t xml:space="preserve"> be responsible for providing the base software and preparing it for operation and access by the project team.  </w:t>
            </w:r>
          </w:p>
          <w:p w:rsidR="001515EC" w:rsidRPr="00A54E1D" w:rsidRDefault="001515EC" w:rsidP="001515EC">
            <w:pPr>
              <w:pStyle w:val="ListParagraph"/>
              <w:ind w:left="450"/>
              <w:rPr>
                <w:rFonts w:eastAsia="Calibri"/>
              </w:rPr>
            </w:pPr>
          </w:p>
          <w:p w:rsidR="00A54E1D" w:rsidRDefault="00A54E1D" w:rsidP="001515EC">
            <w:pPr>
              <w:pStyle w:val="ListParagraph"/>
              <w:ind w:left="450"/>
              <w:rPr>
                <w:rFonts w:eastAsia="Calibri"/>
              </w:rPr>
            </w:pPr>
            <w:r w:rsidRPr="00A54E1D">
              <w:rPr>
                <w:rFonts w:eastAsia="Calibri"/>
              </w:rPr>
              <w:t xml:space="preserve">The City recognizes that it may have some critical work processes that require some amount of software customization.  Further work will be required by the Bidder to identify the areas that require customization.  </w:t>
            </w:r>
          </w:p>
          <w:p w:rsidR="001515EC" w:rsidRPr="00A54E1D" w:rsidRDefault="001515EC" w:rsidP="001515EC">
            <w:pPr>
              <w:pStyle w:val="ListParagraph"/>
              <w:ind w:left="450"/>
              <w:rPr>
                <w:rFonts w:eastAsia="Calibri"/>
              </w:rPr>
            </w:pPr>
          </w:p>
          <w:p w:rsidR="00A54E1D" w:rsidRPr="00A54E1D" w:rsidRDefault="00A54E1D" w:rsidP="00C07CBF">
            <w:pPr>
              <w:pStyle w:val="ListParagraph"/>
              <w:spacing w:after="240"/>
              <w:ind w:left="450"/>
              <w:rPr>
                <w:rFonts w:eastAsia="Calibri"/>
              </w:rPr>
            </w:pPr>
            <w:r w:rsidRPr="00A54E1D">
              <w:rPr>
                <w:rFonts w:eastAsia="Calibri"/>
              </w:rPr>
              <w:t xml:space="preserve">In this section, the Bidder shall outline any components of their solution that would require customization to meet the requirements of </w:t>
            </w:r>
            <w:r w:rsidR="00C07CBF">
              <w:rPr>
                <w:rFonts w:eastAsia="Calibri"/>
              </w:rPr>
              <w:t>this RFP.</w:t>
            </w:r>
            <w:r w:rsidRPr="00A54E1D">
              <w:rPr>
                <w:rFonts w:eastAsia="Calibri"/>
              </w:rPr>
              <w:t xml:space="preserve"> The Bidder shall also recommend the process that the City and the Contractor will engage in accepting the software modifications.</w:t>
            </w:r>
          </w:p>
        </w:tc>
      </w:tr>
      <w:tr w:rsidR="00A54E1D" w:rsidRPr="00E65DDE" w:rsidTr="00A54E1D">
        <w:trPr>
          <w:gridAfter w:val="1"/>
          <w:wAfter w:w="39" w:type="dxa"/>
          <w:trHeight w:val="21"/>
        </w:trPr>
        <w:tc>
          <w:tcPr>
            <w:tcW w:w="9648" w:type="dxa"/>
            <w:gridSpan w:val="8"/>
          </w:tcPr>
          <w:p w:rsidR="00A54E1D" w:rsidRPr="00E65DDE" w:rsidRDefault="00A54E1D" w:rsidP="00E42EF8">
            <w:pPr>
              <w:spacing w:before="240"/>
              <w:rPr>
                <w:rFonts w:cs="Arial"/>
                <w:b/>
              </w:rPr>
            </w:pPr>
            <w:r w:rsidRPr="00E65DDE">
              <w:rPr>
                <w:rFonts w:cs="Arial"/>
                <w:b/>
              </w:rPr>
              <w:t>Bidder Response</w:t>
            </w:r>
          </w:p>
          <w:p w:rsidR="00A54E1D" w:rsidRDefault="00A54E1D" w:rsidP="00A54E1D">
            <w:pPr>
              <w:rPr>
                <w:rFonts w:cs="Arial"/>
                <w:b/>
              </w:rPr>
            </w:pPr>
          </w:p>
          <w:p w:rsidR="0058787B" w:rsidRDefault="0058787B" w:rsidP="00A54E1D">
            <w:pPr>
              <w:rPr>
                <w:rFonts w:cs="Arial"/>
                <w:b/>
              </w:rPr>
            </w:pPr>
          </w:p>
          <w:p w:rsidR="0058787B" w:rsidRDefault="0058787B" w:rsidP="00A54E1D">
            <w:pPr>
              <w:rPr>
                <w:rFonts w:cs="Arial"/>
                <w:b/>
              </w:rPr>
            </w:pPr>
          </w:p>
          <w:p w:rsidR="00A54E1D" w:rsidRPr="00E65DDE" w:rsidRDefault="00A54E1D" w:rsidP="00A54E1D">
            <w:pPr>
              <w:rPr>
                <w:rFonts w:cs="Arial"/>
                <w:b/>
              </w:rPr>
            </w:pPr>
          </w:p>
        </w:tc>
      </w:tr>
      <w:tr w:rsidR="00F85705" w:rsidRPr="007E2D42" w:rsidTr="00E65DDE">
        <w:trPr>
          <w:gridAfter w:val="1"/>
          <w:wAfter w:w="39" w:type="dxa"/>
          <w:trHeight w:val="21"/>
        </w:trPr>
        <w:tc>
          <w:tcPr>
            <w:tcW w:w="9648" w:type="dxa"/>
            <w:gridSpan w:val="8"/>
          </w:tcPr>
          <w:p w:rsidR="00F85705" w:rsidRDefault="00A54E1D" w:rsidP="00E42EF8">
            <w:pPr>
              <w:spacing w:before="240"/>
              <w:rPr>
                <w:rFonts w:cs="Arial"/>
                <w:b/>
              </w:rPr>
            </w:pPr>
            <w:r>
              <w:rPr>
                <w:rFonts w:cs="Arial"/>
                <w:b/>
              </w:rPr>
              <w:t>PRODUCT REPORTING</w:t>
            </w:r>
          </w:p>
          <w:p w:rsidR="00A54E1D" w:rsidRDefault="00A54E1D" w:rsidP="001515EC">
            <w:pPr>
              <w:pStyle w:val="ListParagraph"/>
              <w:numPr>
                <w:ilvl w:val="0"/>
                <w:numId w:val="24"/>
              </w:numPr>
              <w:ind w:left="450" w:hanging="450"/>
              <w:rPr>
                <w:rFonts w:eastAsia="Calibri"/>
              </w:rPr>
            </w:pPr>
            <w:r w:rsidRPr="00C16105">
              <w:rPr>
                <w:rFonts w:eastAsia="Calibri"/>
              </w:rPr>
              <w:t xml:space="preserve">The successful Bidder shall provide the City of Winnipeg with a series of standardized reports as part of the base product. </w:t>
            </w:r>
          </w:p>
          <w:p w:rsidR="001515EC" w:rsidRPr="00C16105" w:rsidRDefault="001515EC" w:rsidP="001515EC">
            <w:pPr>
              <w:pStyle w:val="ListParagraph"/>
              <w:ind w:left="450"/>
              <w:rPr>
                <w:rFonts w:eastAsia="Calibri"/>
              </w:rPr>
            </w:pPr>
          </w:p>
          <w:p w:rsidR="00A54E1D" w:rsidRPr="00C16105" w:rsidRDefault="00A54E1D" w:rsidP="001515EC">
            <w:pPr>
              <w:pStyle w:val="ListParagraph"/>
              <w:ind w:left="450"/>
              <w:rPr>
                <w:rFonts w:eastAsia="Calibri"/>
              </w:rPr>
            </w:pPr>
            <w:r w:rsidRPr="00C16105">
              <w:rPr>
                <w:rFonts w:eastAsia="Calibri"/>
              </w:rPr>
              <w:t xml:space="preserve">The Bidder shall include a list of reporting products/tools and a list of the reports available with the system. </w:t>
            </w:r>
          </w:p>
          <w:p w:rsidR="001515EC" w:rsidRDefault="001515EC" w:rsidP="001515EC">
            <w:pPr>
              <w:pStyle w:val="ListParagraph"/>
              <w:ind w:left="450"/>
              <w:rPr>
                <w:rFonts w:eastAsia="Calibri"/>
              </w:rPr>
            </w:pPr>
          </w:p>
          <w:p w:rsidR="00A54E1D" w:rsidRPr="00C16105" w:rsidRDefault="00A54E1D" w:rsidP="001515EC">
            <w:pPr>
              <w:pStyle w:val="ListParagraph"/>
              <w:ind w:left="450"/>
              <w:rPr>
                <w:rFonts w:eastAsia="Calibri"/>
              </w:rPr>
            </w:pPr>
            <w:r w:rsidRPr="00C16105">
              <w:rPr>
                <w:rFonts w:eastAsia="Calibri"/>
              </w:rPr>
              <w:t>The Bidder shall also include additional time based upon their experience required to modify and enhance the standard product report offerings.</w:t>
            </w:r>
          </w:p>
          <w:p w:rsidR="001515EC" w:rsidRDefault="001515EC" w:rsidP="001515EC">
            <w:pPr>
              <w:pStyle w:val="ListParagraph"/>
              <w:ind w:left="450"/>
              <w:rPr>
                <w:rFonts w:eastAsia="Calibri"/>
              </w:rPr>
            </w:pPr>
          </w:p>
          <w:p w:rsidR="00A54E1D" w:rsidRPr="00C16105" w:rsidRDefault="00A54E1D" w:rsidP="001515EC">
            <w:pPr>
              <w:pStyle w:val="ListParagraph"/>
              <w:ind w:left="450"/>
              <w:rPr>
                <w:rFonts w:eastAsia="Calibri"/>
              </w:rPr>
            </w:pPr>
            <w:r w:rsidRPr="00C16105">
              <w:rPr>
                <w:rFonts w:eastAsia="Calibri"/>
              </w:rPr>
              <w:t>The Bidder shall also include additional time based upon their experience required to create new reports.</w:t>
            </w:r>
          </w:p>
          <w:p w:rsidR="001515EC" w:rsidRDefault="001515EC" w:rsidP="001515EC">
            <w:pPr>
              <w:pStyle w:val="ListParagraph"/>
              <w:ind w:left="450"/>
              <w:rPr>
                <w:rFonts w:eastAsia="Calibri"/>
              </w:rPr>
            </w:pPr>
          </w:p>
          <w:p w:rsidR="00A54E1D" w:rsidRPr="00A54E1D" w:rsidRDefault="00A54E1D" w:rsidP="00E42EF8">
            <w:pPr>
              <w:pStyle w:val="ListParagraph"/>
              <w:spacing w:after="240"/>
              <w:ind w:left="450"/>
              <w:rPr>
                <w:rFonts w:eastAsia="Calibri"/>
              </w:rPr>
            </w:pPr>
            <w:r>
              <w:rPr>
                <w:rFonts w:eastAsia="Calibri"/>
              </w:rPr>
              <w:t>The B</w:t>
            </w:r>
            <w:r w:rsidRPr="00C16105">
              <w:rPr>
                <w:rFonts w:eastAsia="Calibri"/>
              </w:rPr>
              <w:t>idder shall also include s</w:t>
            </w:r>
            <w:r>
              <w:rPr>
                <w:rFonts w:eastAsia="Calibri"/>
              </w:rPr>
              <w:t>tandardized reports as samples.</w:t>
            </w:r>
          </w:p>
        </w:tc>
      </w:tr>
      <w:tr w:rsidR="00A54E1D" w:rsidRPr="00E65DDE" w:rsidTr="00A54E1D">
        <w:trPr>
          <w:gridAfter w:val="1"/>
          <w:wAfter w:w="39" w:type="dxa"/>
          <w:trHeight w:val="21"/>
        </w:trPr>
        <w:tc>
          <w:tcPr>
            <w:tcW w:w="9648" w:type="dxa"/>
            <w:gridSpan w:val="8"/>
          </w:tcPr>
          <w:p w:rsidR="00A54E1D" w:rsidRPr="00E65DDE" w:rsidRDefault="00A54E1D" w:rsidP="00E42EF8">
            <w:pPr>
              <w:spacing w:before="240"/>
              <w:rPr>
                <w:rFonts w:cs="Arial"/>
                <w:b/>
              </w:rPr>
            </w:pPr>
            <w:r w:rsidRPr="00E65DDE">
              <w:rPr>
                <w:rFonts w:cs="Arial"/>
                <w:b/>
              </w:rPr>
              <w:lastRenderedPageBreak/>
              <w:t>Bidder Response</w:t>
            </w:r>
          </w:p>
          <w:p w:rsidR="00A54E1D" w:rsidRDefault="00A54E1D" w:rsidP="00A54E1D">
            <w:pPr>
              <w:rPr>
                <w:rFonts w:cs="Arial"/>
                <w:b/>
              </w:rPr>
            </w:pPr>
          </w:p>
          <w:p w:rsidR="00D31377" w:rsidRDefault="00D31377" w:rsidP="00A54E1D">
            <w:pPr>
              <w:rPr>
                <w:rFonts w:cs="Arial"/>
                <w:b/>
              </w:rPr>
            </w:pPr>
          </w:p>
          <w:p w:rsidR="00D31377" w:rsidRDefault="00D31377" w:rsidP="00A54E1D">
            <w:pPr>
              <w:rPr>
                <w:rFonts w:cs="Arial"/>
                <w:b/>
              </w:rPr>
            </w:pPr>
          </w:p>
          <w:p w:rsidR="00D31377" w:rsidRDefault="00D31377" w:rsidP="00A54E1D">
            <w:pPr>
              <w:rPr>
                <w:rFonts w:cs="Arial"/>
                <w:b/>
              </w:rPr>
            </w:pPr>
          </w:p>
          <w:p w:rsidR="00D31377" w:rsidRDefault="00D31377" w:rsidP="00A54E1D">
            <w:pPr>
              <w:rPr>
                <w:rFonts w:cs="Arial"/>
                <w:b/>
              </w:rPr>
            </w:pPr>
          </w:p>
          <w:p w:rsidR="00D31377" w:rsidRDefault="00D31377" w:rsidP="00A54E1D">
            <w:pPr>
              <w:rPr>
                <w:rFonts w:cs="Arial"/>
                <w:b/>
              </w:rPr>
            </w:pPr>
          </w:p>
          <w:p w:rsidR="00D31377" w:rsidRDefault="00D31377" w:rsidP="00A54E1D">
            <w:pPr>
              <w:rPr>
                <w:rFonts w:cs="Arial"/>
                <w:b/>
              </w:rPr>
            </w:pPr>
          </w:p>
          <w:p w:rsidR="00D31377" w:rsidRDefault="00D31377" w:rsidP="00A54E1D">
            <w:pPr>
              <w:rPr>
                <w:rFonts w:cs="Arial"/>
                <w:b/>
              </w:rPr>
            </w:pPr>
          </w:p>
          <w:p w:rsidR="007062C4" w:rsidRDefault="007062C4" w:rsidP="00A54E1D">
            <w:pPr>
              <w:rPr>
                <w:rFonts w:cs="Arial"/>
                <w:b/>
              </w:rPr>
            </w:pPr>
          </w:p>
          <w:p w:rsidR="00A54E1D" w:rsidRDefault="00A54E1D" w:rsidP="00A54E1D">
            <w:pPr>
              <w:rPr>
                <w:rFonts w:cs="Arial"/>
                <w:b/>
              </w:rPr>
            </w:pPr>
          </w:p>
          <w:p w:rsidR="00A54E1D" w:rsidRPr="00E65DDE" w:rsidRDefault="00A54E1D" w:rsidP="00A54E1D">
            <w:pPr>
              <w:rPr>
                <w:rFonts w:cs="Arial"/>
                <w:b/>
              </w:rPr>
            </w:pPr>
          </w:p>
        </w:tc>
      </w:tr>
      <w:tr w:rsidR="00ED7BE3" w:rsidRPr="001515EC" w:rsidTr="00E65DDE">
        <w:trPr>
          <w:gridAfter w:val="1"/>
          <w:wAfter w:w="39" w:type="dxa"/>
          <w:trHeight w:val="21"/>
        </w:trPr>
        <w:tc>
          <w:tcPr>
            <w:tcW w:w="9648" w:type="dxa"/>
            <w:gridSpan w:val="8"/>
          </w:tcPr>
          <w:p w:rsidR="00ED7BE3" w:rsidRDefault="001515EC" w:rsidP="00E42EF8">
            <w:pPr>
              <w:spacing w:before="240"/>
              <w:rPr>
                <w:rFonts w:cs="Arial"/>
                <w:b/>
              </w:rPr>
            </w:pPr>
            <w:r>
              <w:rPr>
                <w:rFonts w:cs="Arial"/>
                <w:b/>
              </w:rPr>
              <w:t>PRODUCT INTERFACES</w:t>
            </w:r>
          </w:p>
          <w:p w:rsidR="001515EC" w:rsidRPr="001515EC" w:rsidRDefault="001515EC" w:rsidP="00014A12">
            <w:pPr>
              <w:pStyle w:val="ListParagraph"/>
              <w:numPr>
                <w:ilvl w:val="0"/>
                <w:numId w:val="24"/>
              </w:numPr>
              <w:spacing w:after="240"/>
              <w:ind w:left="450" w:hanging="450"/>
              <w:rPr>
                <w:rFonts w:cs="Arial"/>
                <w:b/>
              </w:rPr>
            </w:pPr>
            <w:bookmarkStart w:id="15" w:name="_Ref358209591"/>
            <w:r w:rsidRPr="00581FCC">
              <w:t>Working with the City’s Project Manager, the Bidder shall develop design specifications addressing the required</w:t>
            </w:r>
            <w:r w:rsidR="00CB7CB0">
              <w:t xml:space="preserve"> standard</w:t>
            </w:r>
            <w:r w:rsidRPr="00581FCC">
              <w:t xml:space="preserve"> interfaces to Oracle PeopleSoft </w:t>
            </w:r>
            <w:r w:rsidR="00014A12">
              <w:t>F</w:t>
            </w:r>
            <w:r w:rsidR="00CB7CB0">
              <w:t>inancials</w:t>
            </w:r>
            <w:r w:rsidR="00014A12">
              <w:t>,</w:t>
            </w:r>
            <w:r w:rsidRPr="00581FCC">
              <w:t xml:space="preserve"> CCB</w:t>
            </w:r>
            <w:r w:rsidR="00014A12">
              <w:t>, other billing systems and future standard billing components</w:t>
            </w:r>
            <w:r w:rsidRPr="00581FCC">
              <w:t>.  The Bidder shall also be responsible for interface construction comprehensive testing of the interfaces.  In this section, the Bidder will describe their experience in the design, development, testing and implementation of the interfaces described in this section</w:t>
            </w:r>
            <w:r w:rsidRPr="001515EC">
              <w:rPr>
                <w:rFonts w:eastAsia="Calibri" w:cs="Arial"/>
                <w:sz w:val="22"/>
                <w:szCs w:val="22"/>
                <w:lang w:val="en-US"/>
              </w:rPr>
              <w:t>.</w:t>
            </w:r>
            <w:bookmarkEnd w:id="15"/>
          </w:p>
        </w:tc>
      </w:tr>
      <w:tr w:rsidR="001515EC" w:rsidRPr="00E65DDE" w:rsidTr="001515EC">
        <w:trPr>
          <w:gridAfter w:val="1"/>
          <w:wAfter w:w="39" w:type="dxa"/>
          <w:trHeight w:val="21"/>
        </w:trPr>
        <w:tc>
          <w:tcPr>
            <w:tcW w:w="9648" w:type="dxa"/>
            <w:gridSpan w:val="8"/>
          </w:tcPr>
          <w:p w:rsidR="001515EC" w:rsidRPr="00E65DDE" w:rsidRDefault="001515EC" w:rsidP="00E42EF8">
            <w:pPr>
              <w:spacing w:before="240"/>
              <w:rPr>
                <w:rFonts w:cs="Arial"/>
                <w:b/>
              </w:rPr>
            </w:pPr>
            <w:r w:rsidRPr="00E65DDE">
              <w:rPr>
                <w:rFonts w:cs="Arial"/>
                <w:b/>
              </w:rPr>
              <w:t>Bidder Response</w:t>
            </w:r>
          </w:p>
          <w:p w:rsidR="001515EC" w:rsidRDefault="001515EC" w:rsidP="001515EC">
            <w:pPr>
              <w:rPr>
                <w:rFonts w:cs="Arial"/>
                <w:b/>
              </w:rPr>
            </w:pPr>
          </w:p>
          <w:p w:rsidR="001515EC" w:rsidRDefault="001515EC" w:rsidP="001515EC">
            <w:pPr>
              <w:rPr>
                <w:rFonts w:cs="Arial"/>
                <w:b/>
              </w:rPr>
            </w:pPr>
          </w:p>
          <w:p w:rsidR="001515EC" w:rsidRDefault="001515EC" w:rsidP="001515EC">
            <w:pPr>
              <w:rPr>
                <w:rFonts w:cs="Arial"/>
                <w:b/>
              </w:rPr>
            </w:pPr>
          </w:p>
          <w:p w:rsidR="001515EC" w:rsidRPr="00E65DDE" w:rsidRDefault="001515EC" w:rsidP="001515EC">
            <w:pPr>
              <w:rPr>
                <w:rFonts w:cs="Arial"/>
                <w:b/>
              </w:rPr>
            </w:pPr>
          </w:p>
        </w:tc>
      </w:tr>
      <w:tr w:rsidR="00ED7BE3" w:rsidRPr="007E2D42" w:rsidTr="00E65DDE">
        <w:trPr>
          <w:gridAfter w:val="1"/>
          <w:wAfter w:w="39" w:type="dxa"/>
          <w:trHeight w:val="21"/>
        </w:trPr>
        <w:tc>
          <w:tcPr>
            <w:tcW w:w="9648" w:type="dxa"/>
            <w:gridSpan w:val="8"/>
          </w:tcPr>
          <w:p w:rsidR="00ED7BE3" w:rsidRDefault="001515EC" w:rsidP="00E42EF8">
            <w:pPr>
              <w:spacing w:before="240"/>
              <w:rPr>
                <w:rFonts w:cs="Arial"/>
                <w:b/>
              </w:rPr>
            </w:pPr>
            <w:r>
              <w:rPr>
                <w:rFonts w:cs="Arial"/>
                <w:b/>
              </w:rPr>
              <w:t>IMPLEMENTATION AND USER ACCEPTANCE TEST PLAN</w:t>
            </w:r>
          </w:p>
          <w:p w:rsidR="001515EC" w:rsidRPr="001515EC" w:rsidRDefault="001515EC" w:rsidP="00E42EF8">
            <w:pPr>
              <w:pStyle w:val="ListParagraph"/>
              <w:numPr>
                <w:ilvl w:val="0"/>
                <w:numId w:val="24"/>
              </w:numPr>
              <w:spacing w:after="240"/>
              <w:ind w:left="450" w:hanging="450"/>
              <w:rPr>
                <w:rFonts w:cs="Arial"/>
                <w:b/>
              </w:rPr>
            </w:pPr>
            <w:bookmarkStart w:id="16" w:name="_Ref358209544"/>
            <w:bookmarkStart w:id="17" w:name="_Ref358723643"/>
            <w:r w:rsidRPr="00581FCC">
              <w:t>The proposal shall describe their test strategy that includes but not limited to unit testing, interface, integration, regression and user acceptance testing.  It is the City’s expectation that the test plans govern all phases of the project and that the Contractor will also provide assistance during testing.  During testing the Contractor will have resources available to assist with and document test results, reporting and their correction, and scheduling of testing activities</w:t>
            </w:r>
            <w:bookmarkEnd w:id="16"/>
            <w:r w:rsidR="008D1C79">
              <w:t>.</w:t>
            </w:r>
            <w:bookmarkEnd w:id="17"/>
          </w:p>
        </w:tc>
      </w:tr>
      <w:tr w:rsidR="001515EC" w:rsidRPr="00E65DDE" w:rsidTr="001515EC">
        <w:trPr>
          <w:gridAfter w:val="1"/>
          <w:wAfter w:w="39" w:type="dxa"/>
          <w:trHeight w:val="21"/>
        </w:trPr>
        <w:tc>
          <w:tcPr>
            <w:tcW w:w="9648" w:type="dxa"/>
            <w:gridSpan w:val="8"/>
          </w:tcPr>
          <w:p w:rsidR="001515EC" w:rsidRPr="00E65DDE" w:rsidRDefault="001515EC" w:rsidP="00E42EF8">
            <w:pPr>
              <w:spacing w:before="240"/>
              <w:rPr>
                <w:rFonts w:cs="Arial"/>
                <w:b/>
              </w:rPr>
            </w:pPr>
            <w:r w:rsidRPr="00E65DDE">
              <w:rPr>
                <w:rFonts w:cs="Arial"/>
                <w:b/>
              </w:rPr>
              <w:t>Bidder Response</w:t>
            </w:r>
          </w:p>
          <w:p w:rsidR="001515EC" w:rsidRDefault="001515EC" w:rsidP="001515EC">
            <w:pPr>
              <w:rPr>
                <w:rFonts w:cs="Arial"/>
                <w:b/>
              </w:rPr>
            </w:pPr>
          </w:p>
          <w:p w:rsidR="001515EC" w:rsidRDefault="001515EC" w:rsidP="001515EC">
            <w:pPr>
              <w:rPr>
                <w:rFonts w:cs="Arial"/>
                <w:b/>
              </w:rPr>
            </w:pPr>
          </w:p>
          <w:p w:rsidR="001515EC" w:rsidRDefault="001515EC" w:rsidP="001515EC">
            <w:pPr>
              <w:rPr>
                <w:rFonts w:cs="Arial"/>
                <w:b/>
              </w:rPr>
            </w:pPr>
          </w:p>
          <w:p w:rsidR="001515EC" w:rsidRDefault="001515EC" w:rsidP="001515EC">
            <w:pPr>
              <w:rPr>
                <w:rFonts w:cs="Arial"/>
                <w:b/>
              </w:rPr>
            </w:pPr>
          </w:p>
          <w:p w:rsidR="001515EC" w:rsidRPr="00E65DDE" w:rsidRDefault="001515EC" w:rsidP="001515EC">
            <w:pPr>
              <w:rPr>
                <w:rFonts w:cs="Arial"/>
                <w:b/>
              </w:rPr>
            </w:pPr>
          </w:p>
        </w:tc>
      </w:tr>
    </w:tbl>
    <w:p w:rsidR="00FF0B24" w:rsidRDefault="00FF0B24" w:rsidP="00BC2E37">
      <w:pPr>
        <w:pStyle w:val="PARTHEADING"/>
        <w:rPr>
          <w:rFonts w:cs="Arial"/>
          <w:color w:val="000000"/>
        </w:rPr>
      </w:pPr>
    </w:p>
    <w:sectPr w:rsidR="00FF0B24" w:rsidSect="00BC2E37">
      <w:headerReference w:type="default" r:id="rId10"/>
      <w:endnotePr>
        <w:numFmt w:val="upperLetter"/>
      </w:endnotePr>
      <w:pgSz w:w="12240" w:h="15840" w:code="1"/>
      <w:pgMar w:top="1440" w:right="1440" w:bottom="432" w:left="1440" w:header="432" w:footer="432" w:gutter="0"/>
      <w:pgNumType w:start="5"/>
      <w:cols w:space="720"/>
    </w:sectPr>
  </w:body>
</w:document>
</file>

<file path=word/customizations.xml><?xml version="1.0" encoding="utf-8"?>
<wne:tcg xmlns:r="http://schemas.openxmlformats.org/officeDocument/2006/relationships" xmlns:wne="http://schemas.microsoft.com/office/word/2006/wordml">
  <wne:keymaps>
    <wne:keymap wne:kcmPrimary="044A">
      <wne:macro wne:macroName="TEMPLATEPROJECT.NEWMACROS.ALTJ"/>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377" w:rsidRDefault="00D31377">
      <w:pPr>
        <w:pStyle w:val="Footer"/>
      </w:pPr>
    </w:p>
  </w:endnote>
  <w:endnote w:type="continuationSeparator" w:id="0">
    <w:p w:rsidR="00D31377" w:rsidRDefault="00D3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377" w:rsidRDefault="00D31377">
      <w:r>
        <w:separator/>
      </w:r>
    </w:p>
  </w:footnote>
  <w:footnote w:type="continuationSeparator" w:id="0">
    <w:p w:rsidR="00D31377" w:rsidRDefault="00D31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77" w:rsidRDefault="00D31377" w:rsidP="00A111F3">
    <w:pPr>
      <w:pStyle w:val="Header1"/>
    </w:pPr>
    <w:r w:rsidRPr="0011136F">
      <w:t>The City of Winnipeg</w:t>
    </w:r>
    <w:r w:rsidRPr="0011136F">
      <w:tab/>
    </w:r>
    <w:r>
      <w:t>Appendix B</w:t>
    </w:r>
  </w:p>
  <w:p w:rsidR="00D31377" w:rsidRPr="0011136F" w:rsidRDefault="00D31377" w:rsidP="00A111F3">
    <w:pPr>
      <w:pStyle w:val="Header1"/>
    </w:pPr>
    <w:r>
      <w:t>RFP No.</w:t>
    </w:r>
    <w:r w:rsidRPr="0011136F">
      <w:t xml:space="preserve"> </w:t>
    </w:r>
    <w:r>
      <w:t>210-2013</w:t>
    </w:r>
    <w:r>
      <w:tab/>
      <w:t xml:space="preserve">Page </w:t>
    </w:r>
    <w:r>
      <w:fldChar w:fldCharType="begin"/>
    </w:r>
    <w:r>
      <w:instrText xml:space="preserve"> PAGE </w:instrText>
    </w:r>
    <w:r>
      <w:fldChar w:fldCharType="separate"/>
    </w:r>
    <w:r w:rsidR="00DE0102">
      <w:rPr>
        <w:noProof/>
      </w:rPr>
      <w:t>29</w:t>
    </w:r>
    <w:r>
      <w:rPr>
        <w:noProof/>
      </w:rPr>
      <w:fldChar w:fldCharType="end"/>
    </w:r>
    <w:r>
      <w:t xml:space="preserve"> of 29</w:t>
    </w:r>
  </w:p>
  <w:p w:rsidR="00D31377" w:rsidRDefault="00D31377"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D31377" w:rsidRPr="00C8697D" w:rsidRDefault="00D31377"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Pr>
        <w:color w:val="999999"/>
        <w:sz w:val="8"/>
        <w:szCs w:val="8"/>
      </w:rPr>
      <w:t>Gr220120228 – Goods RFP SO</w:t>
    </w:r>
    <w:r w:rsidRPr="00C8697D">
      <w:rPr>
        <w:color w:val="999999"/>
        <w:sz w:val="8"/>
        <w:szCs w:val="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27C"/>
    <w:multiLevelType w:val="hybridMultilevel"/>
    <w:tmpl w:val="989AC872"/>
    <w:lvl w:ilvl="0" w:tplc="5B08C40C">
      <w:start w:val="1"/>
      <w:numFmt w:val="lowerLetter"/>
      <w:lvlText w:val="%1)"/>
      <w:lvlJc w:val="left"/>
      <w:pPr>
        <w:ind w:left="810" w:hanging="360"/>
      </w:pPr>
      <w:rPr>
        <w:rFonts w:eastAsia="Calibri"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2FC0922"/>
    <w:multiLevelType w:val="hybridMultilevel"/>
    <w:tmpl w:val="989AC872"/>
    <w:lvl w:ilvl="0" w:tplc="5B08C40C">
      <w:start w:val="1"/>
      <w:numFmt w:val="lowerLetter"/>
      <w:lvlText w:val="%1)"/>
      <w:lvlJc w:val="left"/>
      <w:pPr>
        <w:ind w:left="810" w:hanging="360"/>
      </w:pPr>
      <w:rPr>
        <w:rFonts w:eastAsia="Calibri"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4034B64"/>
    <w:multiLevelType w:val="hybridMultilevel"/>
    <w:tmpl w:val="F0D00A36"/>
    <w:lvl w:ilvl="0" w:tplc="8F26269A">
      <w:start w:val="1"/>
      <w:numFmt w:val="decimal"/>
      <w:lvlText w:val="%1."/>
      <w:lvlJc w:val="left"/>
      <w:pPr>
        <w:tabs>
          <w:tab w:val="num" w:pos="360"/>
        </w:tabs>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CC41BE5"/>
    <w:multiLevelType w:val="multilevel"/>
    <w:tmpl w:val="D48EC424"/>
    <w:lvl w:ilvl="0">
      <w:start w:val="2"/>
      <w:numFmt w:val="upperLetter"/>
      <w:pStyle w:val="CLAUSEHEADING"/>
      <w:suff w:val="nothing"/>
      <w:lvlText w:val="PART %1 - "/>
      <w:lvlJc w:val="left"/>
      <w:pPr>
        <w:ind w:left="0" w:firstLine="0"/>
      </w:pPr>
      <w:rPr>
        <w:rFonts w:ascii="Arial" w:hAnsi="Arial" w:cs="Times New Roman" w:hint="default"/>
        <w:b/>
        <w:i w:val="0"/>
        <w:sz w:val="24"/>
      </w:rPr>
    </w:lvl>
    <w:lvl w:ilvl="1">
      <w:start w:val="1"/>
      <w:numFmt w:val="decimal"/>
      <w:pStyle w:val="CLAUSEHEADING"/>
      <w:lvlText w:val="%1%2."/>
      <w:lvlJc w:val="left"/>
      <w:pPr>
        <w:tabs>
          <w:tab w:val="num" w:pos="864"/>
        </w:tabs>
        <w:ind w:left="864" w:hanging="864"/>
      </w:pPr>
      <w:rPr>
        <w:rFonts w:cs="Times New Roman" w:hint="default"/>
      </w:rPr>
    </w:lvl>
    <w:lvl w:ilvl="2">
      <w:start w:val="1"/>
      <w:numFmt w:val="decimal"/>
      <w:pStyle w:val="Clause"/>
      <w:lvlText w:val="%1%2.%3"/>
      <w:lvlJc w:val="left"/>
      <w:pPr>
        <w:tabs>
          <w:tab w:val="num" w:pos="7524"/>
        </w:tabs>
        <w:ind w:left="7524" w:hanging="864"/>
      </w:pPr>
      <w:rPr>
        <w:rFonts w:cs="Times New Roman" w:hint="default"/>
      </w:rPr>
    </w:lvl>
    <w:lvl w:ilvl="3">
      <w:start w:val="1"/>
      <w:numFmt w:val="lowerLetter"/>
      <w:pStyle w:val="ClauseList"/>
      <w:lvlText w:val="(%4)"/>
      <w:lvlJc w:val="left"/>
      <w:pPr>
        <w:tabs>
          <w:tab w:val="num" w:pos="1332"/>
        </w:tabs>
        <w:ind w:left="1332" w:hanging="432"/>
      </w:pPr>
      <w:rPr>
        <w:rFonts w:cs="Times New Roman" w:hint="default"/>
      </w:rPr>
    </w:lvl>
    <w:lvl w:ilvl="4">
      <w:start w:val="1"/>
      <w:numFmt w:val="lowerRoman"/>
      <w:pStyle w:val="ClauseSubList"/>
      <w:lvlText w:val="(%5)"/>
      <w:lvlJc w:val="right"/>
      <w:pPr>
        <w:tabs>
          <w:tab w:val="num" w:pos="1872"/>
        </w:tabs>
        <w:ind w:left="1872" w:hanging="288"/>
      </w:pPr>
      <w:rPr>
        <w:rFonts w:cs="Times New Roman" w:hint="default"/>
      </w:rPr>
    </w:lvl>
    <w:lvl w:ilvl="5">
      <w:start w:val="1"/>
      <w:numFmt w:val="decimal"/>
      <w:lvlRestart w:val="0"/>
      <w:pStyle w:val="SubClause"/>
      <w:lvlText w:val="%1%2.%3.%6"/>
      <w:lvlJc w:val="left"/>
      <w:pPr>
        <w:tabs>
          <w:tab w:val="num" w:pos="1296"/>
        </w:tabs>
        <w:ind w:left="1296" w:hanging="1296"/>
      </w:pPr>
      <w:rPr>
        <w:rFonts w:cs="Times New Roman" w:hint="default"/>
      </w:rPr>
    </w:lvl>
    <w:lvl w:ilvl="6">
      <w:start w:val="1"/>
      <w:numFmt w:val="lowerLetter"/>
      <w:pStyle w:val="SubClauseList"/>
      <w:lvlText w:val="(%7)"/>
      <w:lvlJc w:val="left"/>
      <w:pPr>
        <w:tabs>
          <w:tab w:val="num" w:pos="1728"/>
        </w:tabs>
        <w:ind w:left="1728" w:hanging="432"/>
      </w:pPr>
      <w:rPr>
        <w:rFonts w:cs="Times New Roman" w:hint="default"/>
      </w:rPr>
    </w:lvl>
    <w:lvl w:ilvl="7">
      <w:start w:val="1"/>
      <w:numFmt w:val="lowerRoman"/>
      <w:pStyle w:val="SubClauseSubList"/>
      <w:lvlText w:val="(%8)"/>
      <w:lvlJc w:val="right"/>
      <w:pPr>
        <w:tabs>
          <w:tab w:val="num" w:pos="2304"/>
        </w:tabs>
        <w:ind w:left="2304" w:hanging="288"/>
      </w:pPr>
      <w:rPr>
        <w:rFonts w:cs="Times New Roman" w:hint="default"/>
      </w:rPr>
    </w:lvl>
    <w:lvl w:ilvl="8">
      <w:start w:val="1"/>
      <w:numFmt w:val="bullet"/>
      <w:lvlText w:val=""/>
      <w:lvlJc w:val="left"/>
      <w:pPr>
        <w:tabs>
          <w:tab w:val="num" w:pos="2952"/>
        </w:tabs>
        <w:ind w:left="2880" w:hanging="288"/>
      </w:pPr>
      <w:rPr>
        <w:rFonts w:ascii="Symbol" w:hAnsi="Symbol" w:hint="default"/>
      </w:rPr>
    </w:lvl>
  </w:abstractNum>
  <w:abstractNum w:abstractNumId="4">
    <w:nsid w:val="2E1755A0"/>
    <w:multiLevelType w:val="multilevel"/>
    <w:tmpl w:val="3B800ABC"/>
    <w:lvl w:ilvl="0">
      <w:start w:val="2"/>
      <w:numFmt w:val="upperLetter"/>
      <w:suff w:val="nothing"/>
      <w:lvlText w:val="PART %1 - "/>
      <w:lvlJc w:val="left"/>
      <w:rPr>
        <w:rFonts w:ascii="Arial" w:hAnsi="Arial" w:cs="Times New Roman" w:hint="default"/>
        <w:b/>
        <w:i w:val="0"/>
        <w:sz w:val="24"/>
      </w:rPr>
    </w:lvl>
    <w:lvl w:ilvl="1">
      <w:start w:val="1"/>
      <w:numFmt w:val="decimal"/>
      <w:pStyle w:val="AppendixClauseHeading"/>
      <w:lvlText w:val="%2."/>
      <w:lvlJc w:val="left"/>
      <w:pPr>
        <w:tabs>
          <w:tab w:val="num" w:pos="864"/>
        </w:tabs>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864"/>
        </w:tabs>
        <w:ind w:left="864" w:hanging="864"/>
      </w:pPr>
      <w:rPr>
        <w:rFonts w:cs="Times New Roman" w:hint="default"/>
      </w:rPr>
    </w:lvl>
    <w:lvl w:ilvl="3">
      <w:start w:val="1"/>
      <w:numFmt w:val="lowerLetter"/>
      <w:lvlText w:val="(%4)"/>
      <w:lvlJc w:val="left"/>
      <w:pPr>
        <w:tabs>
          <w:tab w:val="num" w:pos="1296"/>
        </w:tabs>
        <w:ind w:left="1296" w:hanging="432"/>
      </w:pPr>
      <w:rPr>
        <w:rFonts w:cs="Times New Roman" w:hint="default"/>
      </w:rPr>
    </w:lvl>
    <w:lvl w:ilvl="4">
      <w:start w:val="1"/>
      <w:numFmt w:val="lowerRoman"/>
      <w:lvlText w:val="(%5)"/>
      <w:lvlJc w:val="right"/>
      <w:pPr>
        <w:tabs>
          <w:tab w:val="num" w:pos="1872"/>
        </w:tabs>
        <w:ind w:left="1872" w:hanging="288"/>
      </w:pPr>
      <w:rPr>
        <w:rFonts w:cs="Times New Roman" w:hint="default"/>
      </w:rPr>
    </w:lvl>
    <w:lvl w:ilvl="5">
      <w:start w:val="1"/>
      <w:numFmt w:val="decimal"/>
      <w:lvlRestart w:val="0"/>
      <w:lvlText w:val="%1%2.%3.%6"/>
      <w:lvlJc w:val="left"/>
      <w:pPr>
        <w:tabs>
          <w:tab w:val="num" w:pos="1296"/>
        </w:tabs>
        <w:ind w:left="1296" w:hanging="1296"/>
      </w:pPr>
      <w:rPr>
        <w:rFonts w:cs="Times New Roman" w:hint="default"/>
      </w:rPr>
    </w:lvl>
    <w:lvl w:ilvl="6">
      <w:start w:val="1"/>
      <w:numFmt w:val="lowerLetter"/>
      <w:lvlText w:val="(%7)"/>
      <w:lvlJc w:val="left"/>
      <w:pPr>
        <w:tabs>
          <w:tab w:val="num" w:pos="1728"/>
        </w:tabs>
        <w:ind w:left="1728" w:hanging="432"/>
      </w:pPr>
      <w:rPr>
        <w:rFonts w:cs="Times New Roman" w:hint="default"/>
      </w:rPr>
    </w:lvl>
    <w:lvl w:ilvl="7">
      <w:start w:val="1"/>
      <w:numFmt w:val="lowerRoman"/>
      <w:lvlText w:val="(%8)"/>
      <w:lvlJc w:val="right"/>
      <w:pPr>
        <w:tabs>
          <w:tab w:val="num" w:pos="2304"/>
        </w:tabs>
        <w:ind w:left="2304" w:hanging="288"/>
      </w:pPr>
      <w:rPr>
        <w:rFonts w:cs="Times New Roman" w:hint="default"/>
      </w:rPr>
    </w:lvl>
    <w:lvl w:ilvl="8">
      <w:start w:val="1"/>
      <w:numFmt w:val="bullet"/>
      <w:lvlText w:val=""/>
      <w:lvlJc w:val="left"/>
      <w:pPr>
        <w:tabs>
          <w:tab w:val="num" w:pos="2952"/>
        </w:tabs>
        <w:ind w:left="2880" w:hanging="288"/>
      </w:pPr>
      <w:rPr>
        <w:rFonts w:ascii="Symbol" w:hAnsi="Symbol" w:hint="default"/>
      </w:rPr>
    </w:lvl>
  </w:abstractNum>
  <w:abstractNum w:abstractNumId="5">
    <w:nsid w:val="32CB4141"/>
    <w:multiLevelType w:val="multilevel"/>
    <w:tmpl w:val="61F8D6E2"/>
    <w:lvl w:ilvl="0">
      <w:start w:val="1"/>
      <w:numFmt w:val="decimal"/>
      <w:lvlText w:val="%1"/>
      <w:lvlJc w:val="left"/>
      <w:pPr>
        <w:ind w:left="360" w:hanging="360"/>
      </w:pPr>
      <w:rPr>
        <w:rFonts w:cs="Times New Roman" w:hint="default"/>
      </w:rPr>
    </w:lvl>
    <w:lvl w:ilvl="1">
      <w:start w:val="1"/>
      <w:numFmt w:val="decimal"/>
      <w:pStyle w:val="AppendixClause"/>
      <w:lvlText w:val="%1.%2"/>
      <w:lvlJc w:val="left"/>
      <w:pPr>
        <w:ind w:left="360" w:hanging="360"/>
      </w:pPr>
      <w:rPr>
        <w:rFonts w:cs="Times New Roman" w:hint="default"/>
      </w:rPr>
    </w:lvl>
    <w:lvl w:ilvl="2">
      <w:start w:val="1"/>
      <w:numFmt w:val="decimal"/>
      <w:pStyle w:val="AppendixSubClaus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4570FED"/>
    <w:multiLevelType w:val="hybridMultilevel"/>
    <w:tmpl w:val="989AC872"/>
    <w:lvl w:ilvl="0" w:tplc="5B08C40C">
      <w:start w:val="1"/>
      <w:numFmt w:val="lowerLetter"/>
      <w:lvlText w:val="%1)"/>
      <w:lvlJc w:val="left"/>
      <w:pPr>
        <w:ind w:left="810" w:hanging="360"/>
      </w:pPr>
      <w:rPr>
        <w:rFonts w:eastAsia="Calibri"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1917DC7"/>
    <w:multiLevelType w:val="hybridMultilevel"/>
    <w:tmpl w:val="EC88AFC2"/>
    <w:lvl w:ilvl="0" w:tplc="4BA69B86">
      <w:start w:val="1"/>
      <w:numFmt w:val="decimal"/>
      <w:lvlText w:val="%1."/>
      <w:lvlJc w:val="left"/>
      <w:pPr>
        <w:ind w:left="72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0E6645"/>
    <w:multiLevelType w:val="hybridMultilevel"/>
    <w:tmpl w:val="989AC872"/>
    <w:lvl w:ilvl="0" w:tplc="5B08C40C">
      <w:start w:val="1"/>
      <w:numFmt w:val="lowerLetter"/>
      <w:lvlText w:val="%1)"/>
      <w:lvlJc w:val="left"/>
      <w:pPr>
        <w:ind w:left="810" w:hanging="360"/>
      </w:pPr>
      <w:rPr>
        <w:rFonts w:eastAsia="Calibri"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678A6EE4"/>
    <w:multiLevelType w:val="hybridMultilevel"/>
    <w:tmpl w:val="9E5489CC"/>
    <w:lvl w:ilvl="0" w:tplc="8F26269A">
      <w:start w:val="1"/>
      <w:numFmt w:val="decimal"/>
      <w:lvlText w:val="%1."/>
      <w:lvlJc w:val="left"/>
      <w:pPr>
        <w:tabs>
          <w:tab w:val="num" w:pos="360"/>
        </w:tabs>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EA5731F"/>
    <w:multiLevelType w:val="hybridMultilevel"/>
    <w:tmpl w:val="9E5489CC"/>
    <w:lvl w:ilvl="0" w:tplc="8F26269A">
      <w:start w:val="1"/>
      <w:numFmt w:val="decimal"/>
      <w:lvlText w:val="%1."/>
      <w:lvlJc w:val="left"/>
      <w:pPr>
        <w:tabs>
          <w:tab w:val="num" w:pos="360"/>
        </w:tabs>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72A6748"/>
    <w:multiLevelType w:val="hybridMultilevel"/>
    <w:tmpl w:val="989AC872"/>
    <w:lvl w:ilvl="0" w:tplc="5B08C40C">
      <w:start w:val="1"/>
      <w:numFmt w:val="lowerLetter"/>
      <w:lvlText w:val="%1)"/>
      <w:lvlJc w:val="left"/>
      <w:pPr>
        <w:ind w:left="810" w:hanging="360"/>
      </w:pPr>
      <w:rPr>
        <w:rFonts w:eastAsia="Calibri"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D56171B"/>
    <w:multiLevelType w:val="hybridMultilevel"/>
    <w:tmpl w:val="989AC872"/>
    <w:lvl w:ilvl="0" w:tplc="5B08C40C">
      <w:start w:val="1"/>
      <w:numFmt w:val="lowerLetter"/>
      <w:lvlText w:val="%1)"/>
      <w:lvlJc w:val="left"/>
      <w:pPr>
        <w:ind w:left="810" w:hanging="360"/>
      </w:pPr>
      <w:rPr>
        <w:rFonts w:eastAsia="Calibri"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2"/>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2"/>
  </w:num>
  <w:num w:numId="26">
    <w:abstractNumId w:val="6"/>
  </w:num>
  <w:num w:numId="27">
    <w:abstractNumId w:val="8"/>
  </w:num>
  <w:num w:numId="28">
    <w:abstractNumId w:val="0"/>
  </w:num>
  <w:num w:numId="2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pos w:val="sectEnd"/>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4A"/>
    <w:rsid w:val="00000A8E"/>
    <w:rsid w:val="000013CF"/>
    <w:rsid w:val="00002DEB"/>
    <w:rsid w:val="000038EF"/>
    <w:rsid w:val="00004C6E"/>
    <w:rsid w:val="00007C22"/>
    <w:rsid w:val="000115FB"/>
    <w:rsid w:val="00012CC2"/>
    <w:rsid w:val="00013D06"/>
    <w:rsid w:val="00014917"/>
    <w:rsid w:val="00014A12"/>
    <w:rsid w:val="00014DE3"/>
    <w:rsid w:val="00016ED3"/>
    <w:rsid w:val="0002092C"/>
    <w:rsid w:val="00021931"/>
    <w:rsid w:val="00025376"/>
    <w:rsid w:val="000330BD"/>
    <w:rsid w:val="00034BEC"/>
    <w:rsid w:val="0003641D"/>
    <w:rsid w:val="00036BBE"/>
    <w:rsid w:val="0003777C"/>
    <w:rsid w:val="000405D1"/>
    <w:rsid w:val="00040E4E"/>
    <w:rsid w:val="000428FA"/>
    <w:rsid w:val="00042E26"/>
    <w:rsid w:val="0004301D"/>
    <w:rsid w:val="000433E0"/>
    <w:rsid w:val="00044D9F"/>
    <w:rsid w:val="000468FE"/>
    <w:rsid w:val="00050885"/>
    <w:rsid w:val="00050DC3"/>
    <w:rsid w:val="00053783"/>
    <w:rsid w:val="0005392D"/>
    <w:rsid w:val="00053C88"/>
    <w:rsid w:val="00054350"/>
    <w:rsid w:val="00054503"/>
    <w:rsid w:val="000563A0"/>
    <w:rsid w:val="0006037B"/>
    <w:rsid w:val="00060CD7"/>
    <w:rsid w:val="00061D81"/>
    <w:rsid w:val="000636BB"/>
    <w:rsid w:val="0006401F"/>
    <w:rsid w:val="00066E81"/>
    <w:rsid w:val="000707FB"/>
    <w:rsid w:val="0007298D"/>
    <w:rsid w:val="00072E4C"/>
    <w:rsid w:val="00073CB1"/>
    <w:rsid w:val="00080D7B"/>
    <w:rsid w:val="000813C1"/>
    <w:rsid w:val="000817C0"/>
    <w:rsid w:val="00082F4A"/>
    <w:rsid w:val="0008364A"/>
    <w:rsid w:val="00084146"/>
    <w:rsid w:val="0008539F"/>
    <w:rsid w:val="00086435"/>
    <w:rsid w:val="00091B5E"/>
    <w:rsid w:val="00092182"/>
    <w:rsid w:val="00093490"/>
    <w:rsid w:val="000956A7"/>
    <w:rsid w:val="00095F3E"/>
    <w:rsid w:val="000A127D"/>
    <w:rsid w:val="000A16FA"/>
    <w:rsid w:val="000A2D07"/>
    <w:rsid w:val="000A33BE"/>
    <w:rsid w:val="000A3C56"/>
    <w:rsid w:val="000A430F"/>
    <w:rsid w:val="000B0DAE"/>
    <w:rsid w:val="000B2965"/>
    <w:rsid w:val="000B3405"/>
    <w:rsid w:val="000B44D0"/>
    <w:rsid w:val="000B6FE2"/>
    <w:rsid w:val="000B79E7"/>
    <w:rsid w:val="000C05D9"/>
    <w:rsid w:val="000C4E43"/>
    <w:rsid w:val="000C629B"/>
    <w:rsid w:val="000C6B88"/>
    <w:rsid w:val="000C7457"/>
    <w:rsid w:val="000C799E"/>
    <w:rsid w:val="000D0DDE"/>
    <w:rsid w:val="000D1132"/>
    <w:rsid w:val="000D12B9"/>
    <w:rsid w:val="000D3403"/>
    <w:rsid w:val="000D3524"/>
    <w:rsid w:val="000D4CE9"/>
    <w:rsid w:val="000D4DD0"/>
    <w:rsid w:val="000D5D93"/>
    <w:rsid w:val="000E0329"/>
    <w:rsid w:val="000E1628"/>
    <w:rsid w:val="000E1818"/>
    <w:rsid w:val="000E297C"/>
    <w:rsid w:val="000E52FF"/>
    <w:rsid w:val="000E5975"/>
    <w:rsid w:val="000F0062"/>
    <w:rsid w:val="000F2698"/>
    <w:rsid w:val="000F2A2E"/>
    <w:rsid w:val="000F2F90"/>
    <w:rsid w:val="000F404C"/>
    <w:rsid w:val="000F5619"/>
    <w:rsid w:val="000F5AEF"/>
    <w:rsid w:val="000F5C1E"/>
    <w:rsid w:val="000F5C5A"/>
    <w:rsid w:val="000F71A5"/>
    <w:rsid w:val="000F7C0B"/>
    <w:rsid w:val="001003B2"/>
    <w:rsid w:val="001012A4"/>
    <w:rsid w:val="001029D7"/>
    <w:rsid w:val="00104962"/>
    <w:rsid w:val="00104F47"/>
    <w:rsid w:val="0010505D"/>
    <w:rsid w:val="0010585A"/>
    <w:rsid w:val="00105DA1"/>
    <w:rsid w:val="0011136F"/>
    <w:rsid w:val="00111A8F"/>
    <w:rsid w:val="00111EE7"/>
    <w:rsid w:val="0011246E"/>
    <w:rsid w:val="00112AA2"/>
    <w:rsid w:val="0011416C"/>
    <w:rsid w:val="001158F9"/>
    <w:rsid w:val="0011658E"/>
    <w:rsid w:val="00116607"/>
    <w:rsid w:val="00117573"/>
    <w:rsid w:val="00117738"/>
    <w:rsid w:val="00122449"/>
    <w:rsid w:val="0012387C"/>
    <w:rsid w:val="00123B62"/>
    <w:rsid w:val="00123D8D"/>
    <w:rsid w:val="001251C8"/>
    <w:rsid w:val="0012627F"/>
    <w:rsid w:val="001262FC"/>
    <w:rsid w:val="0012637A"/>
    <w:rsid w:val="00126586"/>
    <w:rsid w:val="00127EA1"/>
    <w:rsid w:val="00131128"/>
    <w:rsid w:val="0013120E"/>
    <w:rsid w:val="0013308D"/>
    <w:rsid w:val="00134299"/>
    <w:rsid w:val="00134FF0"/>
    <w:rsid w:val="00135D2B"/>
    <w:rsid w:val="00136022"/>
    <w:rsid w:val="001362BE"/>
    <w:rsid w:val="001365A1"/>
    <w:rsid w:val="001401DC"/>
    <w:rsid w:val="00142275"/>
    <w:rsid w:val="00146487"/>
    <w:rsid w:val="0014711B"/>
    <w:rsid w:val="00147B9C"/>
    <w:rsid w:val="001515EC"/>
    <w:rsid w:val="0015203E"/>
    <w:rsid w:val="00153849"/>
    <w:rsid w:val="00153EFB"/>
    <w:rsid w:val="00154D89"/>
    <w:rsid w:val="00156DE4"/>
    <w:rsid w:val="00157C67"/>
    <w:rsid w:val="00162856"/>
    <w:rsid w:val="00164877"/>
    <w:rsid w:val="0016632A"/>
    <w:rsid w:val="001667FF"/>
    <w:rsid w:val="00170123"/>
    <w:rsid w:val="0017035F"/>
    <w:rsid w:val="00171437"/>
    <w:rsid w:val="00172C6D"/>
    <w:rsid w:val="0017412D"/>
    <w:rsid w:val="00174228"/>
    <w:rsid w:val="00174E31"/>
    <w:rsid w:val="00174E81"/>
    <w:rsid w:val="0017639F"/>
    <w:rsid w:val="001801C8"/>
    <w:rsid w:val="00180F61"/>
    <w:rsid w:val="00181161"/>
    <w:rsid w:val="001826ED"/>
    <w:rsid w:val="001837B2"/>
    <w:rsid w:val="001860F3"/>
    <w:rsid w:val="001901FC"/>
    <w:rsid w:val="00190FF8"/>
    <w:rsid w:val="001936DE"/>
    <w:rsid w:val="0019577F"/>
    <w:rsid w:val="001964DF"/>
    <w:rsid w:val="0019775D"/>
    <w:rsid w:val="001A31AE"/>
    <w:rsid w:val="001A3D46"/>
    <w:rsid w:val="001A7E40"/>
    <w:rsid w:val="001B148A"/>
    <w:rsid w:val="001B21F9"/>
    <w:rsid w:val="001B2264"/>
    <w:rsid w:val="001B32BC"/>
    <w:rsid w:val="001B52E2"/>
    <w:rsid w:val="001B71B1"/>
    <w:rsid w:val="001C0F89"/>
    <w:rsid w:val="001C17C3"/>
    <w:rsid w:val="001C5D84"/>
    <w:rsid w:val="001C78B1"/>
    <w:rsid w:val="001C7E41"/>
    <w:rsid w:val="001D085E"/>
    <w:rsid w:val="001D0BD5"/>
    <w:rsid w:val="001D4649"/>
    <w:rsid w:val="001D6E82"/>
    <w:rsid w:val="001D7725"/>
    <w:rsid w:val="001D7740"/>
    <w:rsid w:val="001E1D7E"/>
    <w:rsid w:val="001E2161"/>
    <w:rsid w:val="001E2516"/>
    <w:rsid w:val="001E2E8A"/>
    <w:rsid w:val="001E5E0E"/>
    <w:rsid w:val="001E6EAF"/>
    <w:rsid w:val="001E78B3"/>
    <w:rsid w:val="001F04C5"/>
    <w:rsid w:val="001F0C08"/>
    <w:rsid w:val="001F36C2"/>
    <w:rsid w:val="001F4198"/>
    <w:rsid w:val="001F4443"/>
    <w:rsid w:val="001F6677"/>
    <w:rsid w:val="00204785"/>
    <w:rsid w:val="00204A02"/>
    <w:rsid w:val="00210038"/>
    <w:rsid w:val="00211957"/>
    <w:rsid w:val="00213D31"/>
    <w:rsid w:val="00214CC1"/>
    <w:rsid w:val="00214E6F"/>
    <w:rsid w:val="00215AE2"/>
    <w:rsid w:val="00215B56"/>
    <w:rsid w:val="0022043D"/>
    <w:rsid w:val="00220D59"/>
    <w:rsid w:val="0022256A"/>
    <w:rsid w:val="00222AEC"/>
    <w:rsid w:val="002263E6"/>
    <w:rsid w:val="00226AF3"/>
    <w:rsid w:val="0022780C"/>
    <w:rsid w:val="00230538"/>
    <w:rsid w:val="00230603"/>
    <w:rsid w:val="00230770"/>
    <w:rsid w:val="002321BC"/>
    <w:rsid w:val="00232546"/>
    <w:rsid w:val="00232717"/>
    <w:rsid w:val="0023380C"/>
    <w:rsid w:val="0023431A"/>
    <w:rsid w:val="00234645"/>
    <w:rsid w:val="00235CD7"/>
    <w:rsid w:val="00240657"/>
    <w:rsid w:val="00241393"/>
    <w:rsid w:val="00241A66"/>
    <w:rsid w:val="00241C74"/>
    <w:rsid w:val="00243F2B"/>
    <w:rsid w:val="00244055"/>
    <w:rsid w:val="00245561"/>
    <w:rsid w:val="00245A2A"/>
    <w:rsid w:val="00246AD7"/>
    <w:rsid w:val="002470C2"/>
    <w:rsid w:val="00251FC4"/>
    <w:rsid w:val="00252FCF"/>
    <w:rsid w:val="00253C6B"/>
    <w:rsid w:val="00254839"/>
    <w:rsid w:val="00254AEE"/>
    <w:rsid w:val="00254F4D"/>
    <w:rsid w:val="002554FB"/>
    <w:rsid w:val="00257D8F"/>
    <w:rsid w:val="002601F9"/>
    <w:rsid w:val="00262065"/>
    <w:rsid w:val="002627E9"/>
    <w:rsid w:val="00263689"/>
    <w:rsid w:val="002639D7"/>
    <w:rsid w:val="00264B60"/>
    <w:rsid w:val="00264E91"/>
    <w:rsid w:val="00265640"/>
    <w:rsid w:val="00266410"/>
    <w:rsid w:val="00272C2E"/>
    <w:rsid w:val="002731CB"/>
    <w:rsid w:val="00280BF1"/>
    <w:rsid w:val="00280D73"/>
    <w:rsid w:val="002813A8"/>
    <w:rsid w:val="002813FC"/>
    <w:rsid w:val="00281BEA"/>
    <w:rsid w:val="00282D9B"/>
    <w:rsid w:val="00283FEE"/>
    <w:rsid w:val="00284EFF"/>
    <w:rsid w:val="00285101"/>
    <w:rsid w:val="00285F9D"/>
    <w:rsid w:val="0028613B"/>
    <w:rsid w:val="00286BE0"/>
    <w:rsid w:val="0029127F"/>
    <w:rsid w:val="00291289"/>
    <w:rsid w:val="002920DF"/>
    <w:rsid w:val="00293494"/>
    <w:rsid w:val="002936AA"/>
    <w:rsid w:val="002A1409"/>
    <w:rsid w:val="002A2D80"/>
    <w:rsid w:val="002A482F"/>
    <w:rsid w:val="002A5FA5"/>
    <w:rsid w:val="002A6DB5"/>
    <w:rsid w:val="002A7E3C"/>
    <w:rsid w:val="002B4CF0"/>
    <w:rsid w:val="002B4EE3"/>
    <w:rsid w:val="002B6AD9"/>
    <w:rsid w:val="002B6CED"/>
    <w:rsid w:val="002C05ED"/>
    <w:rsid w:val="002C1D38"/>
    <w:rsid w:val="002C2978"/>
    <w:rsid w:val="002C4C72"/>
    <w:rsid w:val="002C4DD6"/>
    <w:rsid w:val="002C5009"/>
    <w:rsid w:val="002C5358"/>
    <w:rsid w:val="002C6890"/>
    <w:rsid w:val="002C6975"/>
    <w:rsid w:val="002C7271"/>
    <w:rsid w:val="002C7F46"/>
    <w:rsid w:val="002D1187"/>
    <w:rsid w:val="002D18C5"/>
    <w:rsid w:val="002D1FC4"/>
    <w:rsid w:val="002D66B9"/>
    <w:rsid w:val="002E1DDA"/>
    <w:rsid w:val="002E2188"/>
    <w:rsid w:val="002E2DA3"/>
    <w:rsid w:val="002E3CCF"/>
    <w:rsid w:val="002E4DFF"/>
    <w:rsid w:val="002E5C7D"/>
    <w:rsid w:val="002E6B23"/>
    <w:rsid w:val="002E7B08"/>
    <w:rsid w:val="002F0350"/>
    <w:rsid w:val="002F09EF"/>
    <w:rsid w:val="002F1270"/>
    <w:rsid w:val="002F2970"/>
    <w:rsid w:val="002F5BDB"/>
    <w:rsid w:val="00306A5D"/>
    <w:rsid w:val="003115AC"/>
    <w:rsid w:val="003119E4"/>
    <w:rsid w:val="0031233A"/>
    <w:rsid w:val="00316528"/>
    <w:rsid w:val="0032000F"/>
    <w:rsid w:val="003221AB"/>
    <w:rsid w:val="0032231E"/>
    <w:rsid w:val="00322A86"/>
    <w:rsid w:val="00323040"/>
    <w:rsid w:val="00324403"/>
    <w:rsid w:val="003253DC"/>
    <w:rsid w:val="003256C4"/>
    <w:rsid w:val="00326E4D"/>
    <w:rsid w:val="00326F9B"/>
    <w:rsid w:val="00327BFF"/>
    <w:rsid w:val="00332756"/>
    <w:rsid w:val="00333852"/>
    <w:rsid w:val="00335F28"/>
    <w:rsid w:val="003365F9"/>
    <w:rsid w:val="00336D10"/>
    <w:rsid w:val="00340A51"/>
    <w:rsid w:val="00340CAC"/>
    <w:rsid w:val="00341C8D"/>
    <w:rsid w:val="003422E4"/>
    <w:rsid w:val="0034238A"/>
    <w:rsid w:val="00342CE7"/>
    <w:rsid w:val="00343BC7"/>
    <w:rsid w:val="003445A2"/>
    <w:rsid w:val="0034486D"/>
    <w:rsid w:val="00346DD6"/>
    <w:rsid w:val="00352655"/>
    <w:rsid w:val="00357A71"/>
    <w:rsid w:val="00357FAA"/>
    <w:rsid w:val="00360087"/>
    <w:rsid w:val="00361634"/>
    <w:rsid w:val="00363EEA"/>
    <w:rsid w:val="00364403"/>
    <w:rsid w:val="0036672B"/>
    <w:rsid w:val="00367116"/>
    <w:rsid w:val="00367ECF"/>
    <w:rsid w:val="00371474"/>
    <w:rsid w:val="00374D54"/>
    <w:rsid w:val="00375C3D"/>
    <w:rsid w:val="00376831"/>
    <w:rsid w:val="003774EF"/>
    <w:rsid w:val="0038035B"/>
    <w:rsid w:val="0038042D"/>
    <w:rsid w:val="00380CC0"/>
    <w:rsid w:val="00382A30"/>
    <w:rsid w:val="00384246"/>
    <w:rsid w:val="00384316"/>
    <w:rsid w:val="00384B12"/>
    <w:rsid w:val="0038546A"/>
    <w:rsid w:val="0038600F"/>
    <w:rsid w:val="00386118"/>
    <w:rsid w:val="00386B56"/>
    <w:rsid w:val="00392078"/>
    <w:rsid w:val="0039247B"/>
    <w:rsid w:val="00392B3E"/>
    <w:rsid w:val="0039354B"/>
    <w:rsid w:val="00396B9F"/>
    <w:rsid w:val="00396FE5"/>
    <w:rsid w:val="003A08D7"/>
    <w:rsid w:val="003A1984"/>
    <w:rsid w:val="003A2473"/>
    <w:rsid w:val="003A4227"/>
    <w:rsid w:val="003B08E5"/>
    <w:rsid w:val="003B18FD"/>
    <w:rsid w:val="003B2315"/>
    <w:rsid w:val="003B2622"/>
    <w:rsid w:val="003B3BB9"/>
    <w:rsid w:val="003B440E"/>
    <w:rsid w:val="003B4D21"/>
    <w:rsid w:val="003B5BE5"/>
    <w:rsid w:val="003B6793"/>
    <w:rsid w:val="003B6EB5"/>
    <w:rsid w:val="003C2886"/>
    <w:rsid w:val="003C4D58"/>
    <w:rsid w:val="003C512D"/>
    <w:rsid w:val="003C67B6"/>
    <w:rsid w:val="003C6E57"/>
    <w:rsid w:val="003C6F08"/>
    <w:rsid w:val="003C72C9"/>
    <w:rsid w:val="003D0F60"/>
    <w:rsid w:val="003D4662"/>
    <w:rsid w:val="003D7950"/>
    <w:rsid w:val="003E09BF"/>
    <w:rsid w:val="003E0BE7"/>
    <w:rsid w:val="003E1167"/>
    <w:rsid w:val="003E2CE4"/>
    <w:rsid w:val="003E303C"/>
    <w:rsid w:val="003E3055"/>
    <w:rsid w:val="003E5193"/>
    <w:rsid w:val="003E53A9"/>
    <w:rsid w:val="003E58D5"/>
    <w:rsid w:val="003E6216"/>
    <w:rsid w:val="003E6582"/>
    <w:rsid w:val="003E7235"/>
    <w:rsid w:val="003E7451"/>
    <w:rsid w:val="003F0066"/>
    <w:rsid w:val="003F0B31"/>
    <w:rsid w:val="003F1706"/>
    <w:rsid w:val="003F170B"/>
    <w:rsid w:val="003F39DB"/>
    <w:rsid w:val="003F4D6A"/>
    <w:rsid w:val="003F70DF"/>
    <w:rsid w:val="003F7531"/>
    <w:rsid w:val="0040050B"/>
    <w:rsid w:val="00401CDD"/>
    <w:rsid w:val="00401D6E"/>
    <w:rsid w:val="004077BB"/>
    <w:rsid w:val="00411EB2"/>
    <w:rsid w:val="00412E5F"/>
    <w:rsid w:val="00414888"/>
    <w:rsid w:val="00417CB9"/>
    <w:rsid w:val="004204A2"/>
    <w:rsid w:val="00420817"/>
    <w:rsid w:val="00420DDD"/>
    <w:rsid w:val="004224CF"/>
    <w:rsid w:val="00423BAC"/>
    <w:rsid w:val="00427E4E"/>
    <w:rsid w:val="0043055E"/>
    <w:rsid w:val="00431888"/>
    <w:rsid w:val="00434722"/>
    <w:rsid w:val="004407E3"/>
    <w:rsid w:val="00441B8C"/>
    <w:rsid w:val="00441F07"/>
    <w:rsid w:val="0044433D"/>
    <w:rsid w:val="004461C6"/>
    <w:rsid w:val="0044718E"/>
    <w:rsid w:val="004477E5"/>
    <w:rsid w:val="00447E9A"/>
    <w:rsid w:val="0045003D"/>
    <w:rsid w:val="00450622"/>
    <w:rsid w:val="004506A6"/>
    <w:rsid w:val="004518FF"/>
    <w:rsid w:val="0045366B"/>
    <w:rsid w:val="00455029"/>
    <w:rsid w:val="00455DF3"/>
    <w:rsid w:val="0045657C"/>
    <w:rsid w:val="00460BD5"/>
    <w:rsid w:val="00462E05"/>
    <w:rsid w:val="00462EEA"/>
    <w:rsid w:val="004638CE"/>
    <w:rsid w:val="00463F90"/>
    <w:rsid w:val="00464F14"/>
    <w:rsid w:val="0046568A"/>
    <w:rsid w:val="00465DB3"/>
    <w:rsid w:val="00470944"/>
    <w:rsid w:val="00470B05"/>
    <w:rsid w:val="004719C7"/>
    <w:rsid w:val="00472737"/>
    <w:rsid w:val="004737C4"/>
    <w:rsid w:val="00473B7B"/>
    <w:rsid w:val="00475A2C"/>
    <w:rsid w:val="00475A32"/>
    <w:rsid w:val="00476ED3"/>
    <w:rsid w:val="0048131C"/>
    <w:rsid w:val="004819A8"/>
    <w:rsid w:val="00483559"/>
    <w:rsid w:val="00483B05"/>
    <w:rsid w:val="004858F7"/>
    <w:rsid w:val="004859BE"/>
    <w:rsid w:val="004874B6"/>
    <w:rsid w:val="004909D0"/>
    <w:rsid w:val="00490A11"/>
    <w:rsid w:val="00490D1E"/>
    <w:rsid w:val="00492BA4"/>
    <w:rsid w:val="0049519A"/>
    <w:rsid w:val="004955E3"/>
    <w:rsid w:val="004976B4"/>
    <w:rsid w:val="004A4F87"/>
    <w:rsid w:val="004A719A"/>
    <w:rsid w:val="004A7AE4"/>
    <w:rsid w:val="004B145F"/>
    <w:rsid w:val="004B1976"/>
    <w:rsid w:val="004B29EC"/>
    <w:rsid w:val="004B497D"/>
    <w:rsid w:val="004C0175"/>
    <w:rsid w:val="004C13FC"/>
    <w:rsid w:val="004C3AF5"/>
    <w:rsid w:val="004C4719"/>
    <w:rsid w:val="004C7435"/>
    <w:rsid w:val="004D03A6"/>
    <w:rsid w:val="004D080C"/>
    <w:rsid w:val="004D2DD7"/>
    <w:rsid w:val="004D71DB"/>
    <w:rsid w:val="004D7683"/>
    <w:rsid w:val="004E06ED"/>
    <w:rsid w:val="004E13E4"/>
    <w:rsid w:val="004E52E3"/>
    <w:rsid w:val="004E65AD"/>
    <w:rsid w:val="004E7C77"/>
    <w:rsid w:val="004F053F"/>
    <w:rsid w:val="004F1B72"/>
    <w:rsid w:val="004F2953"/>
    <w:rsid w:val="004F2A33"/>
    <w:rsid w:val="004F386A"/>
    <w:rsid w:val="004F45F8"/>
    <w:rsid w:val="004F4BDE"/>
    <w:rsid w:val="004F5401"/>
    <w:rsid w:val="004F66B5"/>
    <w:rsid w:val="00500816"/>
    <w:rsid w:val="00500882"/>
    <w:rsid w:val="00503120"/>
    <w:rsid w:val="0050317E"/>
    <w:rsid w:val="0050413B"/>
    <w:rsid w:val="00504A05"/>
    <w:rsid w:val="00504CE1"/>
    <w:rsid w:val="00506456"/>
    <w:rsid w:val="00506A12"/>
    <w:rsid w:val="00506B37"/>
    <w:rsid w:val="00507060"/>
    <w:rsid w:val="00511086"/>
    <w:rsid w:val="0051151E"/>
    <w:rsid w:val="0051291D"/>
    <w:rsid w:val="005139E8"/>
    <w:rsid w:val="0051503B"/>
    <w:rsid w:val="0051757F"/>
    <w:rsid w:val="00520EC8"/>
    <w:rsid w:val="00523751"/>
    <w:rsid w:val="00526898"/>
    <w:rsid w:val="00527B2B"/>
    <w:rsid w:val="00530C8E"/>
    <w:rsid w:val="00532F2F"/>
    <w:rsid w:val="0053447A"/>
    <w:rsid w:val="00535153"/>
    <w:rsid w:val="00535BA4"/>
    <w:rsid w:val="00540DD4"/>
    <w:rsid w:val="0054228C"/>
    <w:rsid w:val="00542E2D"/>
    <w:rsid w:val="0054331E"/>
    <w:rsid w:val="00543CA7"/>
    <w:rsid w:val="0054521C"/>
    <w:rsid w:val="005453CC"/>
    <w:rsid w:val="005456F2"/>
    <w:rsid w:val="00545BDA"/>
    <w:rsid w:val="00545DEA"/>
    <w:rsid w:val="00546056"/>
    <w:rsid w:val="00547272"/>
    <w:rsid w:val="0054778C"/>
    <w:rsid w:val="00550B4D"/>
    <w:rsid w:val="00551408"/>
    <w:rsid w:val="00552578"/>
    <w:rsid w:val="00552F01"/>
    <w:rsid w:val="005535E7"/>
    <w:rsid w:val="005539AD"/>
    <w:rsid w:val="005539B9"/>
    <w:rsid w:val="005547BF"/>
    <w:rsid w:val="0055556D"/>
    <w:rsid w:val="00555792"/>
    <w:rsid w:val="0055710A"/>
    <w:rsid w:val="00560483"/>
    <w:rsid w:val="00560508"/>
    <w:rsid w:val="00560941"/>
    <w:rsid w:val="00561D36"/>
    <w:rsid w:val="00563BB3"/>
    <w:rsid w:val="00564496"/>
    <w:rsid w:val="005673DE"/>
    <w:rsid w:val="00570222"/>
    <w:rsid w:val="005709BA"/>
    <w:rsid w:val="00570A7A"/>
    <w:rsid w:val="00571991"/>
    <w:rsid w:val="00571C7D"/>
    <w:rsid w:val="005728D7"/>
    <w:rsid w:val="00574578"/>
    <w:rsid w:val="005745A2"/>
    <w:rsid w:val="0057550E"/>
    <w:rsid w:val="00576470"/>
    <w:rsid w:val="00580960"/>
    <w:rsid w:val="00580BCD"/>
    <w:rsid w:val="00581FCC"/>
    <w:rsid w:val="00582748"/>
    <w:rsid w:val="005848D6"/>
    <w:rsid w:val="0058787B"/>
    <w:rsid w:val="00590465"/>
    <w:rsid w:val="00590CC5"/>
    <w:rsid w:val="00590DBF"/>
    <w:rsid w:val="00590E47"/>
    <w:rsid w:val="005924AB"/>
    <w:rsid w:val="005941B2"/>
    <w:rsid w:val="00594473"/>
    <w:rsid w:val="0059693C"/>
    <w:rsid w:val="005A1E6B"/>
    <w:rsid w:val="005A32F7"/>
    <w:rsid w:val="005A3BF5"/>
    <w:rsid w:val="005A48A1"/>
    <w:rsid w:val="005A7797"/>
    <w:rsid w:val="005A7815"/>
    <w:rsid w:val="005B02DA"/>
    <w:rsid w:val="005B0928"/>
    <w:rsid w:val="005B0A23"/>
    <w:rsid w:val="005B1216"/>
    <w:rsid w:val="005B430F"/>
    <w:rsid w:val="005B7A14"/>
    <w:rsid w:val="005B7B75"/>
    <w:rsid w:val="005B7D2B"/>
    <w:rsid w:val="005C154E"/>
    <w:rsid w:val="005C26E4"/>
    <w:rsid w:val="005C2D68"/>
    <w:rsid w:val="005C34A0"/>
    <w:rsid w:val="005C73EE"/>
    <w:rsid w:val="005D0F94"/>
    <w:rsid w:val="005D2E3E"/>
    <w:rsid w:val="005D6CC2"/>
    <w:rsid w:val="005D7F5F"/>
    <w:rsid w:val="005E162B"/>
    <w:rsid w:val="005E1722"/>
    <w:rsid w:val="005E1EB8"/>
    <w:rsid w:val="005E2CB3"/>
    <w:rsid w:val="005E2FA1"/>
    <w:rsid w:val="005E414C"/>
    <w:rsid w:val="005E4FDA"/>
    <w:rsid w:val="005F0309"/>
    <w:rsid w:val="005F0735"/>
    <w:rsid w:val="005F0A1A"/>
    <w:rsid w:val="005F0F9F"/>
    <w:rsid w:val="005F14B1"/>
    <w:rsid w:val="005F4D2B"/>
    <w:rsid w:val="005F6D15"/>
    <w:rsid w:val="005F7375"/>
    <w:rsid w:val="00600704"/>
    <w:rsid w:val="00600E1F"/>
    <w:rsid w:val="00600FB6"/>
    <w:rsid w:val="00602664"/>
    <w:rsid w:val="00602E68"/>
    <w:rsid w:val="0060377C"/>
    <w:rsid w:val="00604E28"/>
    <w:rsid w:val="006050C8"/>
    <w:rsid w:val="006059A9"/>
    <w:rsid w:val="00605ADD"/>
    <w:rsid w:val="00605E9A"/>
    <w:rsid w:val="00606F4E"/>
    <w:rsid w:val="00607F1E"/>
    <w:rsid w:val="006104F1"/>
    <w:rsid w:val="006106E2"/>
    <w:rsid w:val="006116B4"/>
    <w:rsid w:val="0061297F"/>
    <w:rsid w:val="00613A41"/>
    <w:rsid w:val="00613B35"/>
    <w:rsid w:val="00615024"/>
    <w:rsid w:val="00615922"/>
    <w:rsid w:val="00616AAB"/>
    <w:rsid w:val="006173EF"/>
    <w:rsid w:val="006173F4"/>
    <w:rsid w:val="00621857"/>
    <w:rsid w:val="00621B64"/>
    <w:rsid w:val="006237C1"/>
    <w:rsid w:val="00623F9D"/>
    <w:rsid w:val="00623FFB"/>
    <w:rsid w:val="006241B4"/>
    <w:rsid w:val="00624624"/>
    <w:rsid w:val="00626E60"/>
    <w:rsid w:val="00627F41"/>
    <w:rsid w:val="00631B44"/>
    <w:rsid w:val="0063282E"/>
    <w:rsid w:val="00633284"/>
    <w:rsid w:val="006342AB"/>
    <w:rsid w:val="0063544B"/>
    <w:rsid w:val="006360F4"/>
    <w:rsid w:val="0063627D"/>
    <w:rsid w:val="00637655"/>
    <w:rsid w:val="0064144E"/>
    <w:rsid w:val="00641C92"/>
    <w:rsid w:val="006427C0"/>
    <w:rsid w:val="00645467"/>
    <w:rsid w:val="0064594F"/>
    <w:rsid w:val="00647034"/>
    <w:rsid w:val="006517E2"/>
    <w:rsid w:val="00657AC1"/>
    <w:rsid w:val="00660574"/>
    <w:rsid w:val="006605C5"/>
    <w:rsid w:val="00660E8D"/>
    <w:rsid w:val="006634D6"/>
    <w:rsid w:val="00664A61"/>
    <w:rsid w:val="00664CBA"/>
    <w:rsid w:val="00665F14"/>
    <w:rsid w:val="006668B5"/>
    <w:rsid w:val="006673C9"/>
    <w:rsid w:val="00671343"/>
    <w:rsid w:val="0067165E"/>
    <w:rsid w:val="00672A6F"/>
    <w:rsid w:val="006732AC"/>
    <w:rsid w:val="00675C41"/>
    <w:rsid w:val="00676CCF"/>
    <w:rsid w:val="0067720B"/>
    <w:rsid w:val="006773AE"/>
    <w:rsid w:val="006800AF"/>
    <w:rsid w:val="00682A55"/>
    <w:rsid w:val="006830E5"/>
    <w:rsid w:val="00684963"/>
    <w:rsid w:val="00684E93"/>
    <w:rsid w:val="00685466"/>
    <w:rsid w:val="00686491"/>
    <w:rsid w:val="006902E8"/>
    <w:rsid w:val="00692D3C"/>
    <w:rsid w:val="00693BF2"/>
    <w:rsid w:val="0069637C"/>
    <w:rsid w:val="00696A0E"/>
    <w:rsid w:val="00697BA5"/>
    <w:rsid w:val="006A02A5"/>
    <w:rsid w:val="006A0DB7"/>
    <w:rsid w:val="006A145A"/>
    <w:rsid w:val="006A3627"/>
    <w:rsid w:val="006A3B14"/>
    <w:rsid w:val="006A40F4"/>
    <w:rsid w:val="006A42B5"/>
    <w:rsid w:val="006A5BE8"/>
    <w:rsid w:val="006B02C1"/>
    <w:rsid w:val="006B0555"/>
    <w:rsid w:val="006B1442"/>
    <w:rsid w:val="006B1592"/>
    <w:rsid w:val="006B24FD"/>
    <w:rsid w:val="006B6FA5"/>
    <w:rsid w:val="006B7A1E"/>
    <w:rsid w:val="006B7A93"/>
    <w:rsid w:val="006C06A2"/>
    <w:rsid w:val="006C0B96"/>
    <w:rsid w:val="006C0ECC"/>
    <w:rsid w:val="006C13F7"/>
    <w:rsid w:val="006C1B24"/>
    <w:rsid w:val="006C26D7"/>
    <w:rsid w:val="006C2ABA"/>
    <w:rsid w:val="006C2DFA"/>
    <w:rsid w:val="006C327E"/>
    <w:rsid w:val="006C6AEE"/>
    <w:rsid w:val="006C6C50"/>
    <w:rsid w:val="006C6CC6"/>
    <w:rsid w:val="006C7207"/>
    <w:rsid w:val="006D00B1"/>
    <w:rsid w:val="006D02A2"/>
    <w:rsid w:val="006D161A"/>
    <w:rsid w:val="006D177C"/>
    <w:rsid w:val="006D2131"/>
    <w:rsid w:val="006D26DD"/>
    <w:rsid w:val="006D2D4E"/>
    <w:rsid w:val="006D3011"/>
    <w:rsid w:val="006D459C"/>
    <w:rsid w:val="006D5B5F"/>
    <w:rsid w:val="006D5E90"/>
    <w:rsid w:val="006D626B"/>
    <w:rsid w:val="006D6F42"/>
    <w:rsid w:val="006E027F"/>
    <w:rsid w:val="006E045C"/>
    <w:rsid w:val="006E06D2"/>
    <w:rsid w:val="006E3B52"/>
    <w:rsid w:val="006E5B64"/>
    <w:rsid w:val="006E5D70"/>
    <w:rsid w:val="006E626C"/>
    <w:rsid w:val="006E7F8D"/>
    <w:rsid w:val="006F099A"/>
    <w:rsid w:val="006F0B12"/>
    <w:rsid w:val="006F16AA"/>
    <w:rsid w:val="006F2414"/>
    <w:rsid w:val="006F2B01"/>
    <w:rsid w:val="006F2D15"/>
    <w:rsid w:val="006F4952"/>
    <w:rsid w:val="006F575E"/>
    <w:rsid w:val="006F5B71"/>
    <w:rsid w:val="00700E4B"/>
    <w:rsid w:val="0070169E"/>
    <w:rsid w:val="00701BE7"/>
    <w:rsid w:val="00701DB3"/>
    <w:rsid w:val="007024E6"/>
    <w:rsid w:val="007026A4"/>
    <w:rsid w:val="0070354B"/>
    <w:rsid w:val="00704425"/>
    <w:rsid w:val="007057D4"/>
    <w:rsid w:val="007062C4"/>
    <w:rsid w:val="00706B42"/>
    <w:rsid w:val="007113BC"/>
    <w:rsid w:val="00713E29"/>
    <w:rsid w:val="007142FC"/>
    <w:rsid w:val="00714531"/>
    <w:rsid w:val="0071716A"/>
    <w:rsid w:val="0071780B"/>
    <w:rsid w:val="00717B70"/>
    <w:rsid w:val="00720E32"/>
    <w:rsid w:val="00721652"/>
    <w:rsid w:val="00723B6A"/>
    <w:rsid w:val="007245E6"/>
    <w:rsid w:val="00732B95"/>
    <w:rsid w:val="00732D11"/>
    <w:rsid w:val="00734F49"/>
    <w:rsid w:val="007421D7"/>
    <w:rsid w:val="00744801"/>
    <w:rsid w:val="0074667F"/>
    <w:rsid w:val="00746AFF"/>
    <w:rsid w:val="00747AA3"/>
    <w:rsid w:val="007522FE"/>
    <w:rsid w:val="007529F3"/>
    <w:rsid w:val="00754149"/>
    <w:rsid w:val="00755902"/>
    <w:rsid w:val="007562AA"/>
    <w:rsid w:val="0075740D"/>
    <w:rsid w:val="00764084"/>
    <w:rsid w:val="00764B85"/>
    <w:rsid w:val="00765CD0"/>
    <w:rsid w:val="00766CE4"/>
    <w:rsid w:val="00771E29"/>
    <w:rsid w:val="00780382"/>
    <w:rsid w:val="007825AB"/>
    <w:rsid w:val="0078324E"/>
    <w:rsid w:val="007876CB"/>
    <w:rsid w:val="00787D29"/>
    <w:rsid w:val="00790660"/>
    <w:rsid w:val="007919AB"/>
    <w:rsid w:val="00794034"/>
    <w:rsid w:val="00795CA1"/>
    <w:rsid w:val="007A038C"/>
    <w:rsid w:val="007A2033"/>
    <w:rsid w:val="007A2835"/>
    <w:rsid w:val="007A307D"/>
    <w:rsid w:val="007A3CC8"/>
    <w:rsid w:val="007A4497"/>
    <w:rsid w:val="007A5AD6"/>
    <w:rsid w:val="007A6445"/>
    <w:rsid w:val="007B3177"/>
    <w:rsid w:val="007B4858"/>
    <w:rsid w:val="007B5A14"/>
    <w:rsid w:val="007B7CF6"/>
    <w:rsid w:val="007C1682"/>
    <w:rsid w:val="007C3115"/>
    <w:rsid w:val="007C6523"/>
    <w:rsid w:val="007C7300"/>
    <w:rsid w:val="007D01B9"/>
    <w:rsid w:val="007D0B97"/>
    <w:rsid w:val="007D2635"/>
    <w:rsid w:val="007D3622"/>
    <w:rsid w:val="007D6AEA"/>
    <w:rsid w:val="007D7731"/>
    <w:rsid w:val="007E2D42"/>
    <w:rsid w:val="007E49CA"/>
    <w:rsid w:val="007E5C57"/>
    <w:rsid w:val="007E73B0"/>
    <w:rsid w:val="007F2564"/>
    <w:rsid w:val="007F55AF"/>
    <w:rsid w:val="007F5D9E"/>
    <w:rsid w:val="0080021A"/>
    <w:rsid w:val="008003B0"/>
    <w:rsid w:val="00800475"/>
    <w:rsid w:val="008031A1"/>
    <w:rsid w:val="00803A88"/>
    <w:rsid w:val="0080409B"/>
    <w:rsid w:val="00804FCB"/>
    <w:rsid w:val="0080564A"/>
    <w:rsid w:val="00807AC3"/>
    <w:rsid w:val="0081278A"/>
    <w:rsid w:val="00812B8C"/>
    <w:rsid w:val="008132CE"/>
    <w:rsid w:val="008135BD"/>
    <w:rsid w:val="00815B90"/>
    <w:rsid w:val="00816C4C"/>
    <w:rsid w:val="00817C04"/>
    <w:rsid w:val="00817E2D"/>
    <w:rsid w:val="0082166A"/>
    <w:rsid w:val="00822059"/>
    <w:rsid w:val="008255CE"/>
    <w:rsid w:val="008264D0"/>
    <w:rsid w:val="00826DDE"/>
    <w:rsid w:val="008306DB"/>
    <w:rsid w:val="008313C6"/>
    <w:rsid w:val="00832771"/>
    <w:rsid w:val="00832777"/>
    <w:rsid w:val="00833551"/>
    <w:rsid w:val="00834478"/>
    <w:rsid w:val="0083639E"/>
    <w:rsid w:val="00840A7A"/>
    <w:rsid w:val="00840F1E"/>
    <w:rsid w:val="00841D75"/>
    <w:rsid w:val="00845E11"/>
    <w:rsid w:val="00845F0C"/>
    <w:rsid w:val="00845F84"/>
    <w:rsid w:val="008462E8"/>
    <w:rsid w:val="00846685"/>
    <w:rsid w:val="008519CD"/>
    <w:rsid w:val="00851A70"/>
    <w:rsid w:val="00853A8F"/>
    <w:rsid w:val="00853EF9"/>
    <w:rsid w:val="008541EB"/>
    <w:rsid w:val="00854DE2"/>
    <w:rsid w:val="00856E79"/>
    <w:rsid w:val="00860FD6"/>
    <w:rsid w:val="00863DA6"/>
    <w:rsid w:val="00864193"/>
    <w:rsid w:val="00864E24"/>
    <w:rsid w:val="008651CF"/>
    <w:rsid w:val="00866692"/>
    <w:rsid w:val="00870065"/>
    <w:rsid w:val="00870C21"/>
    <w:rsid w:val="0087257E"/>
    <w:rsid w:val="00876194"/>
    <w:rsid w:val="0087650C"/>
    <w:rsid w:val="0087762C"/>
    <w:rsid w:val="00877AE5"/>
    <w:rsid w:val="00877CA1"/>
    <w:rsid w:val="00883BB2"/>
    <w:rsid w:val="00887914"/>
    <w:rsid w:val="00890094"/>
    <w:rsid w:val="008900B2"/>
    <w:rsid w:val="00893468"/>
    <w:rsid w:val="00895C75"/>
    <w:rsid w:val="008969DF"/>
    <w:rsid w:val="0089792C"/>
    <w:rsid w:val="008A3174"/>
    <w:rsid w:val="008A63F4"/>
    <w:rsid w:val="008A7E3D"/>
    <w:rsid w:val="008A7EC0"/>
    <w:rsid w:val="008B0A04"/>
    <w:rsid w:val="008B0A48"/>
    <w:rsid w:val="008B1674"/>
    <w:rsid w:val="008B2FE4"/>
    <w:rsid w:val="008B4215"/>
    <w:rsid w:val="008B5473"/>
    <w:rsid w:val="008B569F"/>
    <w:rsid w:val="008B6E54"/>
    <w:rsid w:val="008C0028"/>
    <w:rsid w:val="008C0484"/>
    <w:rsid w:val="008C04CD"/>
    <w:rsid w:val="008C2602"/>
    <w:rsid w:val="008C2CF8"/>
    <w:rsid w:val="008C3A1A"/>
    <w:rsid w:val="008C3A29"/>
    <w:rsid w:val="008C3BF3"/>
    <w:rsid w:val="008C3F06"/>
    <w:rsid w:val="008C5606"/>
    <w:rsid w:val="008C6CE9"/>
    <w:rsid w:val="008C7A62"/>
    <w:rsid w:val="008D0B15"/>
    <w:rsid w:val="008D1C79"/>
    <w:rsid w:val="008D1F08"/>
    <w:rsid w:val="008D25FE"/>
    <w:rsid w:val="008D3CD7"/>
    <w:rsid w:val="008D77B8"/>
    <w:rsid w:val="008E293D"/>
    <w:rsid w:val="008E2F77"/>
    <w:rsid w:val="008E33A9"/>
    <w:rsid w:val="008E35B5"/>
    <w:rsid w:val="008E4F5C"/>
    <w:rsid w:val="008F301C"/>
    <w:rsid w:val="008F3665"/>
    <w:rsid w:val="008F41AF"/>
    <w:rsid w:val="008F4ACA"/>
    <w:rsid w:val="008F5CC5"/>
    <w:rsid w:val="008F6913"/>
    <w:rsid w:val="008F6951"/>
    <w:rsid w:val="008F6CE0"/>
    <w:rsid w:val="008F75CB"/>
    <w:rsid w:val="008F7BBC"/>
    <w:rsid w:val="009000A9"/>
    <w:rsid w:val="009005C6"/>
    <w:rsid w:val="009005F3"/>
    <w:rsid w:val="00900E22"/>
    <w:rsid w:val="00901121"/>
    <w:rsid w:val="009016F9"/>
    <w:rsid w:val="00902DD0"/>
    <w:rsid w:val="00904536"/>
    <w:rsid w:val="00905353"/>
    <w:rsid w:val="009059E8"/>
    <w:rsid w:val="00906732"/>
    <w:rsid w:val="00906C64"/>
    <w:rsid w:val="00907966"/>
    <w:rsid w:val="009079F2"/>
    <w:rsid w:val="009108F0"/>
    <w:rsid w:val="009117E1"/>
    <w:rsid w:val="00912708"/>
    <w:rsid w:val="009130A0"/>
    <w:rsid w:val="00914831"/>
    <w:rsid w:val="00914BA4"/>
    <w:rsid w:val="009155BB"/>
    <w:rsid w:val="00916654"/>
    <w:rsid w:val="00916E65"/>
    <w:rsid w:val="0091746F"/>
    <w:rsid w:val="0091749D"/>
    <w:rsid w:val="009206C6"/>
    <w:rsid w:val="00920C47"/>
    <w:rsid w:val="009241CE"/>
    <w:rsid w:val="00924296"/>
    <w:rsid w:val="00924971"/>
    <w:rsid w:val="009249FE"/>
    <w:rsid w:val="009251D7"/>
    <w:rsid w:val="00925232"/>
    <w:rsid w:val="00925AB3"/>
    <w:rsid w:val="00926CA7"/>
    <w:rsid w:val="00927476"/>
    <w:rsid w:val="00927884"/>
    <w:rsid w:val="009278B6"/>
    <w:rsid w:val="00927A82"/>
    <w:rsid w:val="009302F9"/>
    <w:rsid w:val="00931136"/>
    <w:rsid w:val="00935959"/>
    <w:rsid w:val="0093686D"/>
    <w:rsid w:val="0094016E"/>
    <w:rsid w:val="0094187B"/>
    <w:rsid w:val="00943656"/>
    <w:rsid w:val="0094382F"/>
    <w:rsid w:val="00945390"/>
    <w:rsid w:val="00945910"/>
    <w:rsid w:val="00950E2D"/>
    <w:rsid w:val="00950F24"/>
    <w:rsid w:val="009527F1"/>
    <w:rsid w:val="009533E5"/>
    <w:rsid w:val="00953B65"/>
    <w:rsid w:val="009552F6"/>
    <w:rsid w:val="00957B49"/>
    <w:rsid w:val="00962A5B"/>
    <w:rsid w:val="009654FF"/>
    <w:rsid w:val="00965609"/>
    <w:rsid w:val="0096768D"/>
    <w:rsid w:val="00970C59"/>
    <w:rsid w:val="00971EB3"/>
    <w:rsid w:val="009736E8"/>
    <w:rsid w:val="00975C8F"/>
    <w:rsid w:val="009771B2"/>
    <w:rsid w:val="009773C7"/>
    <w:rsid w:val="00977D28"/>
    <w:rsid w:val="00980AEE"/>
    <w:rsid w:val="00981499"/>
    <w:rsid w:val="0098361D"/>
    <w:rsid w:val="0098463F"/>
    <w:rsid w:val="00987CDB"/>
    <w:rsid w:val="00991AC8"/>
    <w:rsid w:val="00991B4F"/>
    <w:rsid w:val="00992B78"/>
    <w:rsid w:val="00994248"/>
    <w:rsid w:val="00995BF2"/>
    <w:rsid w:val="00996ED4"/>
    <w:rsid w:val="009978CC"/>
    <w:rsid w:val="009A00AA"/>
    <w:rsid w:val="009A1BDF"/>
    <w:rsid w:val="009A30B6"/>
    <w:rsid w:val="009A33C8"/>
    <w:rsid w:val="009A47D0"/>
    <w:rsid w:val="009A57BF"/>
    <w:rsid w:val="009A770D"/>
    <w:rsid w:val="009B0F01"/>
    <w:rsid w:val="009B1968"/>
    <w:rsid w:val="009B20BE"/>
    <w:rsid w:val="009B3475"/>
    <w:rsid w:val="009B41E2"/>
    <w:rsid w:val="009B4254"/>
    <w:rsid w:val="009B5679"/>
    <w:rsid w:val="009B685B"/>
    <w:rsid w:val="009B7BED"/>
    <w:rsid w:val="009C0F7D"/>
    <w:rsid w:val="009C16DD"/>
    <w:rsid w:val="009C21AF"/>
    <w:rsid w:val="009C4578"/>
    <w:rsid w:val="009C5B15"/>
    <w:rsid w:val="009C6D0B"/>
    <w:rsid w:val="009C72C8"/>
    <w:rsid w:val="009C7BE9"/>
    <w:rsid w:val="009D3928"/>
    <w:rsid w:val="009D425E"/>
    <w:rsid w:val="009D428E"/>
    <w:rsid w:val="009D5A2B"/>
    <w:rsid w:val="009D7F2D"/>
    <w:rsid w:val="009E014E"/>
    <w:rsid w:val="009E06E2"/>
    <w:rsid w:val="009E24A1"/>
    <w:rsid w:val="009E2806"/>
    <w:rsid w:val="009E2E43"/>
    <w:rsid w:val="009E3474"/>
    <w:rsid w:val="009E436B"/>
    <w:rsid w:val="009E58A3"/>
    <w:rsid w:val="009E6B19"/>
    <w:rsid w:val="009E712A"/>
    <w:rsid w:val="009E76ED"/>
    <w:rsid w:val="009E7E0F"/>
    <w:rsid w:val="009F0CA5"/>
    <w:rsid w:val="009F16BE"/>
    <w:rsid w:val="009F2428"/>
    <w:rsid w:val="009F2D24"/>
    <w:rsid w:val="009F4039"/>
    <w:rsid w:val="009F7681"/>
    <w:rsid w:val="00A000BD"/>
    <w:rsid w:val="00A0386B"/>
    <w:rsid w:val="00A06198"/>
    <w:rsid w:val="00A06326"/>
    <w:rsid w:val="00A10800"/>
    <w:rsid w:val="00A10C81"/>
    <w:rsid w:val="00A1100C"/>
    <w:rsid w:val="00A111F3"/>
    <w:rsid w:val="00A12639"/>
    <w:rsid w:val="00A12B5C"/>
    <w:rsid w:val="00A1492A"/>
    <w:rsid w:val="00A14A48"/>
    <w:rsid w:val="00A173CC"/>
    <w:rsid w:val="00A176AD"/>
    <w:rsid w:val="00A20650"/>
    <w:rsid w:val="00A21354"/>
    <w:rsid w:val="00A22EF5"/>
    <w:rsid w:val="00A259BF"/>
    <w:rsid w:val="00A25CE4"/>
    <w:rsid w:val="00A25E54"/>
    <w:rsid w:val="00A27703"/>
    <w:rsid w:val="00A315F2"/>
    <w:rsid w:val="00A319ED"/>
    <w:rsid w:val="00A31EA9"/>
    <w:rsid w:val="00A33C1C"/>
    <w:rsid w:val="00A37BF5"/>
    <w:rsid w:val="00A37D78"/>
    <w:rsid w:val="00A4149D"/>
    <w:rsid w:val="00A41B36"/>
    <w:rsid w:val="00A41DBE"/>
    <w:rsid w:val="00A421F0"/>
    <w:rsid w:val="00A42EB7"/>
    <w:rsid w:val="00A466CF"/>
    <w:rsid w:val="00A5137C"/>
    <w:rsid w:val="00A5213F"/>
    <w:rsid w:val="00A5266B"/>
    <w:rsid w:val="00A54148"/>
    <w:rsid w:val="00A54E1D"/>
    <w:rsid w:val="00A563D7"/>
    <w:rsid w:val="00A56928"/>
    <w:rsid w:val="00A57F81"/>
    <w:rsid w:val="00A606AD"/>
    <w:rsid w:val="00A60C61"/>
    <w:rsid w:val="00A61252"/>
    <w:rsid w:val="00A62C9A"/>
    <w:rsid w:val="00A62DB6"/>
    <w:rsid w:val="00A64DEB"/>
    <w:rsid w:val="00A65395"/>
    <w:rsid w:val="00A65B06"/>
    <w:rsid w:val="00A66C86"/>
    <w:rsid w:val="00A66F48"/>
    <w:rsid w:val="00A7066F"/>
    <w:rsid w:val="00A7249E"/>
    <w:rsid w:val="00A75D0C"/>
    <w:rsid w:val="00A76A78"/>
    <w:rsid w:val="00A76C42"/>
    <w:rsid w:val="00A81A6A"/>
    <w:rsid w:val="00A82E74"/>
    <w:rsid w:val="00A84857"/>
    <w:rsid w:val="00A85E10"/>
    <w:rsid w:val="00A85ECD"/>
    <w:rsid w:val="00A86094"/>
    <w:rsid w:val="00A867D4"/>
    <w:rsid w:val="00A9236E"/>
    <w:rsid w:val="00A92470"/>
    <w:rsid w:val="00A9293D"/>
    <w:rsid w:val="00A92C73"/>
    <w:rsid w:val="00A92CE5"/>
    <w:rsid w:val="00A930E2"/>
    <w:rsid w:val="00AA0CFF"/>
    <w:rsid w:val="00AA257A"/>
    <w:rsid w:val="00AA417A"/>
    <w:rsid w:val="00AA56A9"/>
    <w:rsid w:val="00AA5BF5"/>
    <w:rsid w:val="00AA5D8C"/>
    <w:rsid w:val="00AA6755"/>
    <w:rsid w:val="00AA6BD8"/>
    <w:rsid w:val="00AA7662"/>
    <w:rsid w:val="00AB3C53"/>
    <w:rsid w:val="00AB3F2A"/>
    <w:rsid w:val="00AB4418"/>
    <w:rsid w:val="00AB5F9A"/>
    <w:rsid w:val="00AB611E"/>
    <w:rsid w:val="00AB70A4"/>
    <w:rsid w:val="00AC0317"/>
    <w:rsid w:val="00AC164C"/>
    <w:rsid w:val="00AC195D"/>
    <w:rsid w:val="00AC1A04"/>
    <w:rsid w:val="00AC2B2B"/>
    <w:rsid w:val="00AC4BF2"/>
    <w:rsid w:val="00AC56AE"/>
    <w:rsid w:val="00AC6CEE"/>
    <w:rsid w:val="00AC77F7"/>
    <w:rsid w:val="00AD1D3A"/>
    <w:rsid w:val="00AD2EC5"/>
    <w:rsid w:val="00AD365B"/>
    <w:rsid w:val="00AD37D7"/>
    <w:rsid w:val="00AD5FD4"/>
    <w:rsid w:val="00AE0022"/>
    <w:rsid w:val="00AE0E25"/>
    <w:rsid w:val="00AE7A04"/>
    <w:rsid w:val="00AF10AC"/>
    <w:rsid w:val="00AF153F"/>
    <w:rsid w:val="00AF4B00"/>
    <w:rsid w:val="00AF5DB5"/>
    <w:rsid w:val="00AF706D"/>
    <w:rsid w:val="00B00EB2"/>
    <w:rsid w:val="00B022A0"/>
    <w:rsid w:val="00B05A4F"/>
    <w:rsid w:val="00B060D3"/>
    <w:rsid w:val="00B06B16"/>
    <w:rsid w:val="00B07AE3"/>
    <w:rsid w:val="00B1056B"/>
    <w:rsid w:val="00B13348"/>
    <w:rsid w:val="00B13EB2"/>
    <w:rsid w:val="00B15ED5"/>
    <w:rsid w:val="00B1680C"/>
    <w:rsid w:val="00B1731C"/>
    <w:rsid w:val="00B2028D"/>
    <w:rsid w:val="00B20A4E"/>
    <w:rsid w:val="00B221E7"/>
    <w:rsid w:val="00B2321B"/>
    <w:rsid w:val="00B236AD"/>
    <w:rsid w:val="00B24134"/>
    <w:rsid w:val="00B246A8"/>
    <w:rsid w:val="00B2518F"/>
    <w:rsid w:val="00B26016"/>
    <w:rsid w:val="00B3409D"/>
    <w:rsid w:val="00B40545"/>
    <w:rsid w:val="00B41653"/>
    <w:rsid w:val="00B43980"/>
    <w:rsid w:val="00B43B46"/>
    <w:rsid w:val="00B503E3"/>
    <w:rsid w:val="00B531EB"/>
    <w:rsid w:val="00B53422"/>
    <w:rsid w:val="00B54E92"/>
    <w:rsid w:val="00B55632"/>
    <w:rsid w:val="00B560F0"/>
    <w:rsid w:val="00B5660D"/>
    <w:rsid w:val="00B56F41"/>
    <w:rsid w:val="00B607E6"/>
    <w:rsid w:val="00B60C8E"/>
    <w:rsid w:val="00B6210E"/>
    <w:rsid w:val="00B623C7"/>
    <w:rsid w:val="00B62888"/>
    <w:rsid w:val="00B637E9"/>
    <w:rsid w:val="00B650E8"/>
    <w:rsid w:val="00B65C0E"/>
    <w:rsid w:val="00B67BAD"/>
    <w:rsid w:val="00B706E4"/>
    <w:rsid w:val="00B714CF"/>
    <w:rsid w:val="00B7233C"/>
    <w:rsid w:val="00B729DA"/>
    <w:rsid w:val="00B81A8B"/>
    <w:rsid w:val="00B84AB7"/>
    <w:rsid w:val="00B856E8"/>
    <w:rsid w:val="00B94502"/>
    <w:rsid w:val="00B953FC"/>
    <w:rsid w:val="00B95FFA"/>
    <w:rsid w:val="00B96159"/>
    <w:rsid w:val="00BA1587"/>
    <w:rsid w:val="00BA1A11"/>
    <w:rsid w:val="00BA1A44"/>
    <w:rsid w:val="00BA1F14"/>
    <w:rsid w:val="00BA23D3"/>
    <w:rsid w:val="00BA4530"/>
    <w:rsid w:val="00BA713F"/>
    <w:rsid w:val="00BA7221"/>
    <w:rsid w:val="00BA7D29"/>
    <w:rsid w:val="00BB1BE6"/>
    <w:rsid w:val="00BB1C94"/>
    <w:rsid w:val="00BB587A"/>
    <w:rsid w:val="00BB612B"/>
    <w:rsid w:val="00BB63AE"/>
    <w:rsid w:val="00BC21EC"/>
    <w:rsid w:val="00BC2E37"/>
    <w:rsid w:val="00BC401F"/>
    <w:rsid w:val="00BC479C"/>
    <w:rsid w:val="00BC536C"/>
    <w:rsid w:val="00BC6859"/>
    <w:rsid w:val="00BC7DE9"/>
    <w:rsid w:val="00BD4E9F"/>
    <w:rsid w:val="00BD6DD2"/>
    <w:rsid w:val="00BE2F47"/>
    <w:rsid w:val="00BE33B2"/>
    <w:rsid w:val="00BE3D16"/>
    <w:rsid w:val="00BE3E0D"/>
    <w:rsid w:val="00BE5B34"/>
    <w:rsid w:val="00BE5CFE"/>
    <w:rsid w:val="00BE6816"/>
    <w:rsid w:val="00BE7720"/>
    <w:rsid w:val="00BE7C9A"/>
    <w:rsid w:val="00BF07BF"/>
    <w:rsid w:val="00BF2E73"/>
    <w:rsid w:val="00BF47AD"/>
    <w:rsid w:val="00BF4B19"/>
    <w:rsid w:val="00BF7DDF"/>
    <w:rsid w:val="00C05CE6"/>
    <w:rsid w:val="00C062A4"/>
    <w:rsid w:val="00C073E9"/>
    <w:rsid w:val="00C0772D"/>
    <w:rsid w:val="00C07CBF"/>
    <w:rsid w:val="00C11DD8"/>
    <w:rsid w:val="00C1314C"/>
    <w:rsid w:val="00C14470"/>
    <w:rsid w:val="00C16BF6"/>
    <w:rsid w:val="00C16D4F"/>
    <w:rsid w:val="00C17862"/>
    <w:rsid w:val="00C20406"/>
    <w:rsid w:val="00C22A4B"/>
    <w:rsid w:val="00C24CB1"/>
    <w:rsid w:val="00C31D2B"/>
    <w:rsid w:val="00C33658"/>
    <w:rsid w:val="00C34670"/>
    <w:rsid w:val="00C355FE"/>
    <w:rsid w:val="00C3595F"/>
    <w:rsid w:val="00C35D14"/>
    <w:rsid w:val="00C36083"/>
    <w:rsid w:val="00C36D6D"/>
    <w:rsid w:val="00C36FE4"/>
    <w:rsid w:val="00C37587"/>
    <w:rsid w:val="00C37977"/>
    <w:rsid w:val="00C37FA5"/>
    <w:rsid w:val="00C40116"/>
    <w:rsid w:val="00C4049D"/>
    <w:rsid w:val="00C40CA2"/>
    <w:rsid w:val="00C4205D"/>
    <w:rsid w:val="00C4247C"/>
    <w:rsid w:val="00C444A0"/>
    <w:rsid w:val="00C451F1"/>
    <w:rsid w:val="00C4671F"/>
    <w:rsid w:val="00C468D3"/>
    <w:rsid w:val="00C5172A"/>
    <w:rsid w:val="00C53D45"/>
    <w:rsid w:val="00C5429F"/>
    <w:rsid w:val="00C5501D"/>
    <w:rsid w:val="00C5522C"/>
    <w:rsid w:val="00C56D97"/>
    <w:rsid w:val="00C57599"/>
    <w:rsid w:val="00C6112D"/>
    <w:rsid w:val="00C617C2"/>
    <w:rsid w:val="00C6248F"/>
    <w:rsid w:val="00C638B2"/>
    <w:rsid w:val="00C63A38"/>
    <w:rsid w:val="00C6401D"/>
    <w:rsid w:val="00C646B2"/>
    <w:rsid w:val="00C64E4A"/>
    <w:rsid w:val="00C65A39"/>
    <w:rsid w:val="00C677FA"/>
    <w:rsid w:val="00C678F8"/>
    <w:rsid w:val="00C72A07"/>
    <w:rsid w:val="00C72AFD"/>
    <w:rsid w:val="00C74A79"/>
    <w:rsid w:val="00C75071"/>
    <w:rsid w:val="00C77045"/>
    <w:rsid w:val="00C8329E"/>
    <w:rsid w:val="00C834EE"/>
    <w:rsid w:val="00C86640"/>
    <w:rsid w:val="00C8674F"/>
    <w:rsid w:val="00C8697D"/>
    <w:rsid w:val="00C87589"/>
    <w:rsid w:val="00C9040F"/>
    <w:rsid w:val="00C9269F"/>
    <w:rsid w:val="00C95771"/>
    <w:rsid w:val="00C9666B"/>
    <w:rsid w:val="00C96939"/>
    <w:rsid w:val="00C96BDE"/>
    <w:rsid w:val="00CA0E4E"/>
    <w:rsid w:val="00CA18AF"/>
    <w:rsid w:val="00CA1BF8"/>
    <w:rsid w:val="00CA2E7A"/>
    <w:rsid w:val="00CA34AA"/>
    <w:rsid w:val="00CA5B05"/>
    <w:rsid w:val="00CA6262"/>
    <w:rsid w:val="00CA6643"/>
    <w:rsid w:val="00CA69EE"/>
    <w:rsid w:val="00CB16B7"/>
    <w:rsid w:val="00CB1B14"/>
    <w:rsid w:val="00CB334B"/>
    <w:rsid w:val="00CB4DC5"/>
    <w:rsid w:val="00CB6DAE"/>
    <w:rsid w:val="00CB6EFE"/>
    <w:rsid w:val="00CB7CB0"/>
    <w:rsid w:val="00CC04B1"/>
    <w:rsid w:val="00CC0EE2"/>
    <w:rsid w:val="00CC1CCE"/>
    <w:rsid w:val="00CC2B14"/>
    <w:rsid w:val="00CC2BB5"/>
    <w:rsid w:val="00CC6244"/>
    <w:rsid w:val="00CD1D3C"/>
    <w:rsid w:val="00CD4CA0"/>
    <w:rsid w:val="00CD73D9"/>
    <w:rsid w:val="00CD79C9"/>
    <w:rsid w:val="00CE1DA3"/>
    <w:rsid w:val="00CE377B"/>
    <w:rsid w:val="00CF0951"/>
    <w:rsid w:val="00CF2290"/>
    <w:rsid w:val="00CF4F88"/>
    <w:rsid w:val="00CF5D41"/>
    <w:rsid w:val="00CF7F19"/>
    <w:rsid w:val="00D0352F"/>
    <w:rsid w:val="00D049B2"/>
    <w:rsid w:val="00D05B1D"/>
    <w:rsid w:val="00D060CC"/>
    <w:rsid w:val="00D10B80"/>
    <w:rsid w:val="00D11DE1"/>
    <w:rsid w:val="00D12155"/>
    <w:rsid w:val="00D143CC"/>
    <w:rsid w:val="00D16752"/>
    <w:rsid w:val="00D17D3D"/>
    <w:rsid w:val="00D20469"/>
    <w:rsid w:val="00D20BE9"/>
    <w:rsid w:val="00D21627"/>
    <w:rsid w:val="00D24074"/>
    <w:rsid w:val="00D25AAC"/>
    <w:rsid w:val="00D26202"/>
    <w:rsid w:val="00D26D19"/>
    <w:rsid w:val="00D270A7"/>
    <w:rsid w:val="00D27394"/>
    <w:rsid w:val="00D3035D"/>
    <w:rsid w:val="00D30D8F"/>
    <w:rsid w:val="00D31377"/>
    <w:rsid w:val="00D32E5B"/>
    <w:rsid w:val="00D334DB"/>
    <w:rsid w:val="00D3448E"/>
    <w:rsid w:val="00D355C0"/>
    <w:rsid w:val="00D4067B"/>
    <w:rsid w:val="00D411A0"/>
    <w:rsid w:val="00D42822"/>
    <w:rsid w:val="00D439DE"/>
    <w:rsid w:val="00D45766"/>
    <w:rsid w:val="00D47634"/>
    <w:rsid w:val="00D47C4D"/>
    <w:rsid w:val="00D511C8"/>
    <w:rsid w:val="00D5389F"/>
    <w:rsid w:val="00D53956"/>
    <w:rsid w:val="00D54F69"/>
    <w:rsid w:val="00D57D02"/>
    <w:rsid w:val="00D61AA9"/>
    <w:rsid w:val="00D625D2"/>
    <w:rsid w:val="00D62D47"/>
    <w:rsid w:val="00D64638"/>
    <w:rsid w:val="00D65642"/>
    <w:rsid w:val="00D66D70"/>
    <w:rsid w:val="00D73ECE"/>
    <w:rsid w:val="00D76DE8"/>
    <w:rsid w:val="00D80194"/>
    <w:rsid w:val="00D80906"/>
    <w:rsid w:val="00D819F4"/>
    <w:rsid w:val="00D83AA8"/>
    <w:rsid w:val="00D843B5"/>
    <w:rsid w:val="00D8484A"/>
    <w:rsid w:val="00D85A71"/>
    <w:rsid w:val="00D86BD8"/>
    <w:rsid w:val="00D9107C"/>
    <w:rsid w:val="00D91B3B"/>
    <w:rsid w:val="00D9281E"/>
    <w:rsid w:val="00D96BAD"/>
    <w:rsid w:val="00D9722D"/>
    <w:rsid w:val="00D975F7"/>
    <w:rsid w:val="00DA1C51"/>
    <w:rsid w:val="00DA2A73"/>
    <w:rsid w:val="00DA5D6E"/>
    <w:rsid w:val="00DB24DE"/>
    <w:rsid w:val="00DB29BD"/>
    <w:rsid w:val="00DB53BA"/>
    <w:rsid w:val="00DB5929"/>
    <w:rsid w:val="00DB60C5"/>
    <w:rsid w:val="00DC26D6"/>
    <w:rsid w:val="00DC68B9"/>
    <w:rsid w:val="00DC7B06"/>
    <w:rsid w:val="00DD037E"/>
    <w:rsid w:val="00DD0620"/>
    <w:rsid w:val="00DD356C"/>
    <w:rsid w:val="00DE0102"/>
    <w:rsid w:val="00DE0A03"/>
    <w:rsid w:val="00DE168A"/>
    <w:rsid w:val="00DE1C38"/>
    <w:rsid w:val="00DE1D61"/>
    <w:rsid w:val="00DE2FA7"/>
    <w:rsid w:val="00DE3FF2"/>
    <w:rsid w:val="00DE59CA"/>
    <w:rsid w:val="00DE6E08"/>
    <w:rsid w:val="00DE75D2"/>
    <w:rsid w:val="00DF4B0B"/>
    <w:rsid w:val="00DF6857"/>
    <w:rsid w:val="00E00DA6"/>
    <w:rsid w:val="00E02704"/>
    <w:rsid w:val="00E02BAA"/>
    <w:rsid w:val="00E04EE0"/>
    <w:rsid w:val="00E1196C"/>
    <w:rsid w:val="00E13083"/>
    <w:rsid w:val="00E13B44"/>
    <w:rsid w:val="00E13DF6"/>
    <w:rsid w:val="00E13E56"/>
    <w:rsid w:val="00E1542B"/>
    <w:rsid w:val="00E16DDA"/>
    <w:rsid w:val="00E17058"/>
    <w:rsid w:val="00E17A9F"/>
    <w:rsid w:val="00E17CF7"/>
    <w:rsid w:val="00E21462"/>
    <w:rsid w:val="00E219CE"/>
    <w:rsid w:val="00E2284F"/>
    <w:rsid w:val="00E22C27"/>
    <w:rsid w:val="00E23A3E"/>
    <w:rsid w:val="00E23DAA"/>
    <w:rsid w:val="00E2440E"/>
    <w:rsid w:val="00E24D1D"/>
    <w:rsid w:val="00E27378"/>
    <w:rsid w:val="00E32B49"/>
    <w:rsid w:val="00E3405C"/>
    <w:rsid w:val="00E35EE2"/>
    <w:rsid w:val="00E402BC"/>
    <w:rsid w:val="00E4068E"/>
    <w:rsid w:val="00E416BC"/>
    <w:rsid w:val="00E418EA"/>
    <w:rsid w:val="00E419CD"/>
    <w:rsid w:val="00E41CD4"/>
    <w:rsid w:val="00E42EF8"/>
    <w:rsid w:val="00E4457B"/>
    <w:rsid w:val="00E47783"/>
    <w:rsid w:val="00E47FC6"/>
    <w:rsid w:val="00E5079B"/>
    <w:rsid w:val="00E531EF"/>
    <w:rsid w:val="00E544F3"/>
    <w:rsid w:val="00E5482D"/>
    <w:rsid w:val="00E56B26"/>
    <w:rsid w:val="00E6028B"/>
    <w:rsid w:val="00E6077A"/>
    <w:rsid w:val="00E61289"/>
    <w:rsid w:val="00E65410"/>
    <w:rsid w:val="00E65468"/>
    <w:rsid w:val="00E65DDE"/>
    <w:rsid w:val="00E66AE4"/>
    <w:rsid w:val="00E66EBC"/>
    <w:rsid w:val="00E71A37"/>
    <w:rsid w:val="00E724FC"/>
    <w:rsid w:val="00E74F3A"/>
    <w:rsid w:val="00E7502B"/>
    <w:rsid w:val="00E761BA"/>
    <w:rsid w:val="00E76270"/>
    <w:rsid w:val="00E807A2"/>
    <w:rsid w:val="00E83612"/>
    <w:rsid w:val="00E83C9F"/>
    <w:rsid w:val="00E84FC8"/>
    <w:rsid w:val="00E90553"/>
    <w:rsid w:val="00E9245A"/>
    <w:rsid w:val="00E924AA"/>
    <w:rsid w:val="00E92E59"/>
    <w:rsid w:val="00E942AC"/>
    <w:rsid w:val="00E94B06"/>
    <w:rsid w:val="00E96CE4"/>
    <w:rsid w:val="00E97041"/>
    <w:rsid w:val="00E97492"/>
    <w:rsid w:val="00E9751D"/>
    <w:rsid w:val="00E975AF"/>
    <w:rsid w:val="00EA1A1C"/>
    <w:rsid w:val="00EA3D28"/>
    <w:rsid w:val="00EA63C0"/>
    <w:rsid w:val="00EA68CC"/>
    <w:rsid w:val="00EA6E67"/>
    <w:rsid w:val="00EA73F8"/>
    <w:rsid w:val="00EA7A04"/>
    <w:rsid w:val="00EB148D"/>
    <w:rsid w:val="00EB2299"/>
    <w:rsid w:val="00EB26AE"/>
    <w:rsid w:val="00EB5B09"/>
    <w:rsid w:val="00EB5DD3"/>
    <w:rsid w:val="00EB5FF8"/>
    <w:rsid w:val="00EB667E"/>
    <w:rsid w:val="00EB7BA1"/>
    <w:rsid w:val="00EC0BCF"/>
    <w:rsid w:val="00EC14A6"/>
    <w:rsid w:val="00EC1BCC"/>
    <w:rsid w:val="00EC249E"/>
    <w:rsid w:val="00EC4EE6"/>
    <w:rsid w:val="00EC7928"/>
    <w:rsid w:val="00ED1070"/>
    <w:rsid w:val="00ED275A"/>
    <w:rsid w:val="00ED27F9"/>
    <w:rsid w:val="00ED65FE"/>
    <w:rsid w:val="00ED6D2A"/>
    <w:rsid w:val="00ED7BE3"/>
    <w:rsid w:val="00EE297F"/>
    <w:rsid w:val="00EE5551"/>
    <w:rsid w:val="00EE6B95"/>
    <w:rsid w:val="00EF4561"/>
    <w:rsid w:val="00EF534D"/>
    <w:rsid w:val="00EF5A00"/>
    <w:rsid w:val="00EF6266"/>
    <w:rsid w:val="00EF6797"/>
    <w:rsid w:val="00EF7EB7"/>
    <w:rsid w:val="00F001AE"/>
    <w:rsid w:val="00F0084C"/>
    <w:rsid w:val="00F00C2A"/>
    <w:rsid w:val="00F01053"/>
    <w:rsid w:val="00F017FD"/>
    <w:rsid w:val="00F024F9"/>
    <w:rsid w:val="00F030AD"/>
    <w:rsid w:val="00F03DCA"/>
    <w:rsid w:val="00F11832"/>
    <w:rsid w:val="00F1313B"/>
    <w:rsid w:val="00F14D85"/>
    <w:rsid w:val="00F1513B"/>
    <w:rsid w:val="00F16148"/>
    <w:rsid w:val="00F167CC"/>
    <w:rsid w:val="00F17F4C"/>
    <w:rsid w:val="00F21AB9"/>
    <w:rsid w:val="00F2236D"/>
    <w:rsid w:val="00F23A76"/>
    <w:rsid w:val="00F25503"/>
    <w:rsid w:val="00F255D3"/>
    <w:rsid w:val="00F264FD"/>
    <w:rsid w:val="00F3587B"/>
    <w:rsid w:val="00F3654A"/>
    <w:rsid w:val="00F37075"/>
    <w:rsid w:val="00F40424"/>
    <w:rsid w:val="00F415BC"/>
    <w:rsid w:val="00F427C4"/>
    <w:rsid w:val="00F43037"/>
    <w:rsid w:val="00F4360A"/>
    <w:rsid w:val="00F45B25"/>
    <w:rsid w:val="00F46699"/>
    <w:rsid w:val="00F47E72"/>
    <w:rsid w:val="00F50029"/>
    <w:rsid w:val="00F503C8"/>
    <w:rsid w:val="00F5125C"/>
    <w:rsid w:val="00F512A1"/>
    <w:rsid w:val="00F515B2"/>
    <w:rsid w:val="00F5206F"/>
    <w:rsid w:val="00F53838"/>
    <w:rsid w:val="00F53F20"/>
    <w:rsid w:val="00F5445F"/>
    <w:rsid w:val="00F55E21"/>
    <w:rsid w:val="00F56DBC"/>
    <w:rsid w:val="00F6053A"/>
    <w:rsid w:val="00F60F1A"/>
    <w:rsid w:val="00F6134D"/>
    <w:rsid w:val="00F613B0"/>
    <w:rsid w:val="00F61EB1"/>
    <w:rsid w:val="00F625E0"/>
    <w:rsid w:val="00F628C8"/>
    <w:rsid w:val="00F73168"/>
    <w:rsid w:val="00F73CB8"/>
    <w:rsid w:val="00F74271"/>
    <w:rsid w:val="00F77211"/>
    <w:rsid w:val="00F8125D"/>
    <w:rsid w:val="00F81DFF"/>
    <w:rsid w:val="00F82540"/>
    <w:rsid w:val="00F82A56"/>
    <w:rsid w:val="00F83499"/>
    <w:rsid w:val="00F85705"/>
    <w:rsid w:val="00F87456"/>
    <w:rsid w:val="00F9169F"/>
    <w:rsid w:val="00F91976"/>
    <w:rsid w:val="00F94BAA"/>
    <w:rsid w:val="00F951F4"/>
    <w:rsid w:val="00FA1F88"/>
    <w:rsid w:val="00FA2268"/>
    <w:rsid w:val="00FA474B"/>
    <w:rsid w:val="00FA7965"/>
    <w:rsid w:val="00FA7ADA"/>
    <w:rsid w:val="00FB01F2"/>
    <w:rsid w:val="00FB1DAF"/>
    <w:rsid w:val="00FB643A"/>
    <w:rsid w:val="00FB791F"/>
    <w:rsid w:val="00FC26F5"/>
    <w:rsid w:val="00FC4AC3"/>
    <w:rsid w:val="00FC4EC6"/>
    <w:rsid w:val="00FC7919"/>
    <w:rsid w:val="00FC7DEA"/>
    <w:rsid w:val="00FD09CD"/>
    <w:rsid w:val="00FD212B"/>
    <w:rsid w:val="00FD287D"/>
    <w:rsid w:val="00FD6003"/>
    <w:rsid w:val="00FD64E6"/>
    <w:rsid w:val="00FE2501"/>
    <w:rsid w:val="00FE2F83"/>
    <w:rsid w:val="00FE428F"/>
    <w:rsid w:val="00FE509E"/>
    <w:rsid w:val="00FE5B24"/>
    <w:rsid w:val="00FE6B3F"/>
    <w:rsid w:val="00FE7D66"/>
    <w:rsid w:val="00FF0B24"/>
    <w:rsid w:val="00FF40A7"/>
    <w:rsid w:val="00FF56AA"/>
    <w:rsid w:val="00FF5C5A"/>
    <w:rsid w:val="00FF786E"/>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93"/>
    <w:rPr>
      <w:rFonts w:ascii="Arial" w:hAnsi="Arial"/>
      <w:sz w:val="20"/>
      <w:szCs w:val="24"/>
      <w:lang w:val="en-CA"/>
    </w:rPr>
  </w:style>
  <w:style w:type="paragraph" w:styleId="Heading1">
    <w:name w:val="heading 1"/>
    <w:basedOn w:val="Normal"/>
    <w:next w:val="Normal"/>
    <w:link w:val="Heading1Char"/>
    <w:uiPriority w:val="99"/>
    <w:qFormat/>
    <w:rsid w:val="00245A2A"/>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245A2A"/>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245A2A"/>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245A2A"/>
    <w:pPr>
      <w:keepNext/>
      <w:spacing w:before="800"/>
      <w:jc w:val="center"/>
      <w:outlineLvl w:val="3"/>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CA8"/>
    <w:rPr>
      <w:rFonts w:asciiTheme="majorHAnsi" w:eastAsiaTheme="majorEastAsia" w:hAnsiTheme="majorHAnsi" w:cstheme="majorBidi"/>
      <w:b/>
      <w:bCs/>
      <w:kern w:val="32"/>
      <w:sz w:val="32"/>
      <w:szCs w:val="32"/>
      <w:lang w:val="en-CA"/>
    </w:rPr>
  </w:style>
  <w:style w:type="character" w:customStyle="1" w:styleId="Heading2Char">
    <w:name w:val="Heading 2 Char"/>
    <w:basedOn w:val="DefaultParagraphFont"/>
    <w:link w:val="Heading2"/>
    <w:uiPriority w:val="9"/>
    <w:semiHidden/>
    <w:rsid w:val="00830CA8"/>
    <w:rPr>
      <w:rFonts w:asciiTheme="majorHAnsi" w:eastAsiaTheme="majorEastAsia" w:hAnsiTheme="majorHAnsi" w:cstheme="majorBidi"/>
      <w:b/>
      <w:bCs/>
      <w:i/>
      <w:iCs/>
      <w:sz w:val="28"/>
      <w:szCs w:val="28"/>
      <w:lang w:val="en-CA"/>
    </w:rPr>
  </w:style>
  <w:style w:type="character" w:customStyle="1" w:styleId="Heading3Char">
    <w:name w:val="Heading 3 Char"/>
    <w:basedOn w:val="DefaultParagraphFont"/>
    <w:link w:val="Heading3"/>
    <w:uiPriority w:val="9"/>
    <w:semiHidden/>
    <w:rsid w:val="00830CA8"/>
    <w:rPr>
      <w:rFonts w:asciiTheme="majorHAnsi" w:eastAsiaTheme="majorEastAsia" w:hAnsiTheme="majorHAnsi" w:cstheme="majorBidi"/>
      <w:b/>
      <w:bCs/>
      <w:sz w:val="26"/>
      <w:szCs w:val="26"/>
      <w:lang w:val="en-CA"/>
    </w:rPr>
  </w:style>
  <w:style w:type="character" w:customStyle="1" w:styleId="Heading4Char">
    <w:name w:val="Heading 4 Char"/>
    <w:basedOn w:val="DefaultParagraphFont"/>
    <w:link w:val="Heading4"/>
    <w:uiPriority w:val="9"/>
    <w:semiHidden/>
    <w:rsid w:val="00830CA8"/>
    <w:rPr>
      <w:rFonts w:asciiTheme="minorHAnsi" w:eastAsiaTheme="minorEastAsia" w:hAnsiTheme="minorHAnsi" w:cstheme="minorBidi"/>
      <w:b/>
      <w:bCs/>
      <w:sz w:val="28"/>
      <w:szCs w:val="28"/>
      <w:lang w:val="en-CA"/>
    </w:rPr>
  </w:style>
  <w:style w:type="character" w:customStyle="1" w:styleId="CommentFont">
    <w:name w:val="CommentFont"/>
    <w:rsid w:val="00245A2A"/>
    <w:rPr>
      <w:i/>
      <w:vanish/>
      <w:color w:val="FF0000"/>
    </w:rPr>
  </w:style>
  <w:style w:type="paragraph" w:customStyle="1" w:styleId="PARTHEADING">
    <w:name w:val="PARTHEADING"/>
    <w:basedOn w:val="Normal"/>
    <w:next w:val="CLAUSEHEADING"/>
    <w:rsid w:val="00386118"/>
    <w:rPr>
      <w:b/>
      <w:caps/>
      <w:sz w:val="24"/>
    </w:rPr>
  </w:style>
  <w:style w:type="paragraph" w:customStyle="1" w:styleId="CLAUSEHEADING">
    <w:name w:val="CLAUSEHEADING"/>
    <w:basedOn w:val="Normal"/>
    <w:next w:val="Clause"/>
    <w:link w:val="CLAUSEHEADINGChar"/>
    <w:rsid w:val="00386118"/>
    <w:pPr>
      <w:keepNext/>
      <w:numPr>
        <w:ilvl w:val="1"/>
        <w:numId w:val="4"/>
      </w:numPr>
      <w:spacing w:before="300"/>
    </w:pPr>
    <w:rPr>
      <w:b/>
      <w:caps/>
      <w:lang w:eastAsia="en-CA"/>
    </w:rPr>
  </w:style>
  <w:style w:type="paragraph" w:customStyle="1" w:styleId="Clause">
    <w:name w:val="Clause"/>
    <w:basedOn w:val="Normal"/>
    <w:link w:val="ClauseChar"/>
    <w:rsid w:val="00386118"/>
    <w:pPr>
      <w:numPr>
        <w:ilvl w:val="2"/>
        <w:numId w:val="4"/>
      </w:numPr>
      <w:spacing w:before="200"/>
    </w:pPr>
    <w:rPr>
      <w:lang w:eastAsia="en-CA"/>
    </w:rPr>
  </w:style>
  <w:style w:type="paragraph" w:customStyle="1" w:styleId="SUBHEADING">
    <w:name w:val="SUBHEADING"/>
    <w:basedOn w:val="Normal"/>
    <w:next w:val="CLAUSEHEADING"/>
    <w:uiPriority w:val="99"/>
    <w:rsid w:val="00245A2A"/>
    <w:pPr>
      <w:keepNext/>
      <w:spacing w:before="300"/>
    </w:pPr>
    <w:rPr>
      <w:b/>
      <w:caps/>
    </w:rPr>
  </w:style>
  <w:style w:type="paragraph" w:customStyle="1" w:styleId="ClauseList">
    <w:name w:val="ClauseList"/>
    <w:basedOn w:val="Normal"/>
    <w:link w:val="ClauseListChar"/>
    <w:rsid w:val="00386118"/>
    <w:pPr>
      <w:numPr>
        <w:ilvl w:val="3"/>
        <w:numId w:val="4"/>
      </w:numPr>
      <w:spacing w:before="100"/>
    </w:pPr>
    <w:rPr>
      <w:lang w:eastAsia="en-CA"/>
    </w:rPr>
  </w:style>
  <w:style w:type="paragraph" w:customStyle="1" w:styleId="ClauseSubList">
    <w:name w:val="ClauseSubList"/>
    <w:basedOn w:val="Normal"/>
    <w:link w:val="ClauseSubListChar"/>
    <w:rsid w:val="00386118"/>
    <w:pPr>
      <w:numPr>
        <w:ilvl w:val="4"/>
        <w:numId w:val="4"/>
      </w:numPr>
      <w:spacing w:before="60"/>
    </w:pPr>
    <w:rPr>
      <w:lang w:eastAsia="en-CA"/>
    </w:rPr>
  </w:style>
  <w:style w:type="paragraph" w:customStyle="1" w:styleId="SubClause">
    <w:name w:val="SubClause"/>
    <w:basedOn w:val="Normal"/>
    <w:link w:val="SubClauseChar"/>
    <w:qFormat/>
    <w:rsid w:val="00386118"/>
    <w:pPr>
      <w:numPr>
        <w:ilvl w:val="5"/>
        <w:numId w:val="4"/>
      </w:numPr>
      <w:spacing w:before="140"/>
    </w:pPr>
    <w:rPr>
      <w:lang w:eastAsia="en-CA"/>
    </w:rPr>
  </w:style>
  <w:style w:type="paragraph" w:customStyle="1" w:styleId="SubClauseList">
    <w:name w:val="SubClauseList"/>
    <w:basedOn w:val="Normal"/>
    <w:rsid w:val="00386118"/>
    <w:pPr>
      <w:numPr>
        <w:ilvl w:val="6"/>
        <w:numId w:val="4"/>
      </w:numPr>
      <w:spacing w:before="100"/>
    </w:pPr>
  </w:style>
  <w:style w:type="paragraph" w:customStyle="1" w:styleId="SubClauseSubList">
    <w:name w:val="SubClauseSubList"/>
    <w:basedOn w:val="Normal"/>
    <w:rsid w:val="00386118"/>
    <w:pPr>
      <w:numPr>
        <w:ilvl w:val="7"/>
        <w:numId w:val="4"/>
      </w:numPr>
      <w:spacing w:before="60"/>
    </w:pPr>
  </w:style>
  <w:style w:type="paragraph" w:customStyle="1" w:styleId="Comment">
    <w:name w:val="Comment"/>
    <w:basedOn w:val="Normal"/>
    <w:link w:val="CommentChar"/>
    <w:rsid w:val="00245A2A"/>
    <w:pPr>
      <w:keepNext/>
      <w:spacing w:before="200"/>
    </w:pPr>
    <w:rPr>
      <w:i/>
      <w:vanish/>
      <w:color w:val="FF0000"/>
    </w:rPr>
  </w:style>
  <w:style w:type="paragraph" w:styleId="Header">
    <w:name w:val="header"/>
    <w:basedOn w:val="Normal"/>
    <w:link w:val="HeaderChar"/>
    <w:uiPriority w:val="99"/>
    <w:rsid w:val="00245A2A"/>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uiPriority w:val="99"/>
    <w:semiHidden/>
    <w:rsid w:val="00830CA8"/>
    <w:rPr>
      <w:rFonts w:ascii="Arial" w:hAnsi="Arial"/>
      <w:sz w:val="20"/>
      <w:szCs w:val="24"/>
      <w:lang w:val="en-CA"/>
    </w:rPr>
  </w:style>
  <w:style w:type="paragraph" w:styleId="Footer">
    <w:name w:val="footer"/>
    <w:basedOn w:val="Normal"/>
    <w:link w:val="FooterChar"/>
    <w:uiPriority w:val="99"/>
    <w:rsid w:val="00245A2A"/>
    <w:pPr>
      <w:tabs>
        <w:tab w:val="center" w:pos="4320"/>
        <w:tab w:val="right" w:pos="8640"/>
      </w:tabs>
    </w:pPr>
  </w:style>
  <w:style w:type="character" w:customStyle="1" w:styleId="FooterChar">
    <w:name w:val="Footer Char"/>
    <w:basedOn w:val="DefaultParagraphFont"/>
    <w:link w:val="Footer"/>
    <w:uiPriority w:val="99"/>
    <w:semiHidden/>
    <w:rsid w:val="00830CA8"/>
    <w:rPr>
      <w:rFonts w:ascii="Arial" w:hAnsi="Arial"/>
      <w:sz w:val="20"/>
      <w:szCs w:val="24"/>
      <w:lang w:val="en-CA"/>
    </w:rPr>
  </w:style>
  <w:style w:type="paragraph" w:customStyle="1" w:styleId="FORMHEADING">
    <w:name w:val="FORMHEADING"/>
    <w:basedOn w:val="Normal"/>
    <w:next w:val="Normal"/>
    <w:uiPriority w:val="99"/>
    <w:rsid w:val="00245A2A"/>
    <w:pPr>
      <w:pageBreakBefore/>
      <w:jc w:val="center"/>
    </w:pPr>
    <w:rPr>
      <w:b/>
      <w:bCs/>
      <w:caps/>
    </w:rPr>
  </w:style>
  <w:style w:type="paragraph" w:customStyle="1" w:styleId="TenderNo">
    <w:name w:val="TenderNo"/>
    <w:basedOn w:val="Normal"/>
    <w:uiPriority w:val="99"/>
    <w:rsid w:val="00245A2A"/>
    <w:pPr>
      <w:spacing w:before="800" w:after="300"/>
      <w:jc w:val="center"/>
    </w:pPr>
    <w:rPr>
      <w:b/>
      <w:bCs/>
      <w:caps/>
      <w:sz w:val="24"/>
    </w:rPr>
  </w:style>
  <w:style w:type="paragraph" w:customStyle="1" w:styleId="ProjectTitle">
    <w:name w:val="ProjectTitle"/>
    <w:basedOn w:val="Normal"/>
    <w:uiPriority w:val="99"/>
    <w:rsid w:val="00245A2A"/>
    <w:pPr>
      <w:jc w:val="center"/>
    </w:pPr>
    <w:rPr>
      <w:b/>
      <w:caps/>
      <w:sz w:val="24"/>
    </w:rPr>
  </w:style>
  <w:style w:type="paragraph" w:customStyle="1" w:styleId="TOC1A">
    <w:name w:val="TOC 1A"/>
    <w:basedOn w:val="Normal"/>
    <w:uiPriority w:val="99"/>
    <w:rsid w:val="00245A2A"/>
    <w:pPr>
      <w:keepNext/>
      <w:spacing w:before="200" w:after="100"/>
    </w:pPr>
    <w:rPr>
      <w:b/>
      <w:bCs/>
    </w:rPr>
  </w:style>
  <w:style w:type="paragraph" w:styleId="TOC4">
    <w:name w:val="toc 4"/>
    <w:basedOn w:val="Normal"/>
    <w:next w:val="Normal"/>
    <w:autoRedefine/>
    <w:uiPriority w:val="39"/>
    <w:rsid w:val="00EE6B95"/>
    <w:pPr>
      <w:tabs>
        <w:tab w:val="right" w:pos="9360"/>
      </w:tabs>
      <w:spacing w:before="100"/>
      <w:ind w:left="360"/>
    </w:pPr>
  </w:style>
  <w:style w:type="paragraph" w:styleId="TOC1">
    <w:name w:val="toc 1"/>
    <w:basedOn w:val="Normal"/>
    <w:next w:val="Normal"/>
    <w:autoRedefine/>
    <w:uiPriority w:val="39"/>
    <w:rsid w:val="003E5193"/>
    <w:pPr>
      <w:keepNext/>
      <w:tabs>
        <w:tab w:val="right" w:pos="9360"/>
      </w:tabs>
      <w:spacing w:before="200" w:after="100"/>
    </w:pPr>
    <w:rPr>
      <w:b/>
      <w:caps/>
      <w:noProof/>
    </w:rPr>
  </w:style>
  <w:style w:type="paragraph" w:styleId="TOC3">
    <w:name w:val="toc 3"/>
    <w:basedOn w:val="Normal"/>
    <w:next w:val="Normal"/>
    <w:autoRedefine/>
    <w:uiPriority w:val="39"/>
    <w:rsid w:val="00A27703"/>
    <w:pPr>
      <w:tabs>
        <w:tab w:val="left" w:pos="864"/>
        <w:tab w:val="right" w:pos="9360"/>
      </w:tabs>
      <w:ind w:left="360"/>
    </w:pPr>
    <w:rPr>
      <w:rFonts w:cs="Arial"/>
      <w:noProof/>
      <w:szCs w:val="20"/>
    </w:rPr>
  </w:style>
  <w:style w:type="paragraph" w:styleId="TOC2">
    <w:name w:val="toc 2"/>
    <w:basedOn w:val="Normal"/>
    <w:next w:val="Normal"/>
    <w:autoRedefine/>
    <w:uiPriority w:val="39"/>
    <w:rsid w:val="003E5193"/>
    <w:pPr>
      <w:keepNext/>
      <w:tabs>
        <w:tab w:val="left" w:pos="1080"/>
        <w:tab w:val="right" w:pos="9360"/>
      </w:tabs>
      <w:spacing w:before="100"/>
      <w:ind w:left="360"/>
    </w:pPr>
    <w:rPr>
      <w:b/>
    </w:rPr>
  </w:style>
  <w:style w:type="paragraph" w:customStyle="1" w:styleId="FORMHEADINGAB">
    <w:name w:val="FORMHEADING AB"/>
    <w:basedOn w:val="FORMHEADING"/>
    <w:uiPriority w:val="99"/>
    <w:rsid w:val="00245A2A"/>
    <w:pPr>
      <w:pageBreakBefore w:val="0"/>
    </w:pPr>
  </w:style>
  <w:style w:type="paragraph" w:styleId="TOC6">
    <w:name w:val="toc 6"/>
    <w:basedOn w:val="Normal"/>
    <w:next w:val="Normal"/>
    <w:autoRedefine/>
    <w:uiPriority w:val="99"/>
    <w:semiHidden/>
    <w:rsid w:val="00245A2A"/>
    <w:pPr>
      <w:ind w:left="1000"/>
    </w:pPr>
  </w:style>
  <w:style w:type="paragraph" w:customStyle="1" w:styleId="TABLEHEADING">
    <w:name w:val="TABLEHEADING"/>
    <w:basedOn w:val="Normal"/>
    <w:uiPriority w:val="99"/>
    <w:rsid w:val="00245A2A"/>
    <w:pPr>
      <w:keepNext/>
    </w:pPr>
    <w:rPr>
      <w:b/>
      <w:caps/>
    </w:rPr>
  </w:style>
  <w:style w:type="paragraph" w:styleId="TOC5">
    <w:name w:val="toc 5"/>
    <w:basedOn w:val="Normal"/>
    <w:next w:val="Normal"/>
    <w:autoRedefine/>
    <w:uiPriority w:val="99"/>
    <w:semiHidden/>
    <w:rsid w:val="00245A2A"/>
    <w:pPr>
      <w:spacing w:before="100"/>
      <w:ind w:left="360"/>
    </w:pPr>
  </w:style>
  <w:style w:type="paragraph" w:styleId="TOC7">
    <w:name w:val="toc 7"/>
    <w:basedOn w:val="Normal"/>
    <w:next w:val="Normal"/>
    <w:autoRedefine/>
    <w:uiPriority w:val="99"/>
    <w:semiHidden/>
    <w:rsid w:val="00245A2A"/>
    <w:pPr>
      <w:ind w:left="1200"/>
    </w:pPr>
  </w:style>
  <w:style w:type="paragraph" w:styleId="TOC8">
    <w:name w:val="toc 8"/>
    <w:basedOn w:val="Normal"/>
    <w:next w:val="Normal"/>
    <w:autoRedefine/>
    <w:uiPriority w:val="99"/>
    <w:semiHidden/>
    <w:rsid w:val="00245A2A"/>
    <w:pPr>
      <w:ind w:left="1400"/>
    </w:pPr>
  </w:style>
  <w:style w:type="paragraph" w:styleId="TOC9">
    <w:name w:val="toc 9"/>
    <w:basedOn w:val="Normal"/>
    <w:next w:val="Normal"/>
    <w:autoRedefine/>
    <w:uiPriority w:val="99"/>
    <w:semiHidden/>
    <w:rsid w:val="00245A2A"/>
    <w:pPr>
      <w:ind w:left="1600"/>
    </w:pPr>
  </w:style>
  <w:style w:type="paragraph" w:customStyle="1" w:styleId="FORMHEADINGH">
    <w:name w:val="FORMHEADING H"/>
    <w:basedOn w:val="FORMHEADING"/>
    <w:uiPriority w:val="99"/>
    <w:rsid w:val="00C16BF6"/>
  </w:style>
  <w:style w:type="paragraph" w:customStyle="1" w:styleId="Header1">
    <w:name w:val="Header1"/>
    <w:basedOn w:val="Header"/>
    <w:uiPriority w:val="99"/>
    <w:rsid w:val="00A111F3"/>
    <w:pPr>
      <w:tabs>
        <w:tab w:val="clear" w:pos="4320"/>
        <w:tab w:val="clear" w:pos="8640"/>
        <w:tab w:val="left" w:pos="7560"/>
      </w:tabs>
    </w:pPr>
    <w:rPr>
      <w:sz w:val="16"/>
      <w:szCs w:val="16"/>
    </w:rPr>
  </w:style>
  <w:style w:type="character" w:styleId="Hyperlink">
    <w:name w:val="Hyperlink"/>
    <w:basedOn w:val="DefaultParagraphFont"/>
    <w:uiPriority w:val="99"/>
    <w:rsid w:val="00DD037E"/>
    <w:rPr>
      <w:rFonts w:cs="Times New Roman"/>
      <w:color w:val="0000FF"/>
      <w:u w:val="single"/>
    </w:rPr>
  </w:style>
  <w:style w:type="paragraph" w:styleId="BalloonText">
    <w:name w:val="Balloon Text"/>
    <w:basedOn w:val="Normal"/>
    <w:link w:val="BalloonTextChar"/>
    <w:uiPriority w:val="99"/>
    <w:semiHidden/>
    <w:rsid w:val="00C87589"/>
    <w:rPr>
      <w:rFonts w:ascii="Tahoma" w:hAnsi="Tahoma" w:cs="Tahoma"/>
      <w:sz w:val="16"/>
      <w:szCs w:val="16"/>
    </w:rPr>
  </w:style>
  <w:style w:type="character" w:customStyle="1" w:styleId="BalloonTextChar">
    <w:name w:val="Balloon Text Char"/>
    <w:basedOn w:val="DefaultParagraphFont"/>
    <w:link w:val="BalloonText"/>
    <w:uiPriority w:val="99"/>
    <w:semiHidden/>
    <w:rsid w:val="00830CA8"/>
    <w:rPr>
      <w:sz w:val="0"/>
      <w:szCs w:val="0"/>
      <w:lang w:val="en-CA"/>
    </w:rPr>
  </w:style>
  <w:style w:type="character" w:styleId="CommentReference">
    <w:name w:val="annotation reference"/>
    <w:basedOn w:val="DefaultParagraphFont"/>
    <w:uiPriority w:val="99"/>
    <w:semiHidden/>
    <w:rsid w:val="009E436B"/>
    <w:rPr>
      <w:rFonts w:cs="Times New Roman"/>
      <w:sz w:val="16"/>
    </w:rPr>
  </w:style>
  <w:style w:type="paragraph" w:styleId="CommentText">
    <w:name w:val="annotation text"/>
    <w:basedOn w:val="Normal"/>
    <w:link w:val="CommentTextChar"/>
    <w:uiPriority w:val="99"/>
    <w:semiHidden/>
    <w:rsid w:val="009E436B"/>
    <w:rPr>
      <w:szCs w:val="20"/>
      <w:lang w:eastAsia="en-CA"/>
    </w:rPr>
  </w:style>
  <w:style w:type="character" w:customStyle="1" w:styleId="CommentTextChar">
    <w:name w:val="Comment Text Char"/>
    <w:basedOn w:val="DefaultParagraphFont"/>
    <w:link w:val="CommentText"/>
    <w:uiPriority w:val="99"/>
    <w:semiHidden/>
    <w:locked/>
    <w:rsid w:val="006A3B14"/>
    <w:rPr>
      <w:rFonts w:ascii="Arial" w:hAnsi="Arial"/>
      <w:lang w:val="en-CA"/>
    </w:rPr>
  </w:style>
  <w:style w:type="character" w:customStyle="1" w:styleId="CommentChar">
    <w:name w:val="Comment Char"/>
    <w:link w:val="Comment"/>
    <w:locked/>
    <w:rsid w:val="009E436B"/>
    <w:rPr>
      <w:rFonts w:ascii="Arial" w:hAnsi="Arial"/>
      <w:i/>
      <w:vanish/>
      <w:color w:val="FF0000"/>
      <w:sz w:val="24"/>
      <w:lang w:val="en-CA" w:eastAsia="en-US"/>
    </w:rPr>
  </w:style>
  <w:style w:type="character" w:customStyle="1" w:styleId="ClauseListChar">
    <w:name w:val="ClauseList Char"/>
    <w:link w:val="ClauseList"/>
    <w:locked/>
    <w:rsid w:val="00386118"/>
    <w:rPr>
      <w:rFonts w:ascii="Arial" w:hAnsi="Arial"/>
      <w:sz w:val="20"/>
      <w:szCs w:val="24"/>
      <w:lang w:val="en-CA" w:eastAsia="en-CA"/>
    </w:rPr>
  </w:style>
  <w:style w:type="character" w:styleId="FollowedHyperlink">
    <w:name w:val="FollowedHyperlink"/>
    <w:basedOn w:val="DefaultParagraphFont"/>
    <w:uiPriority w:val="99"/>
    <w:rsid w:val="00B6210E"/>
    <w:rPr>
      <w:rFonts w:cs="Times New Roman"/>
      <w:color w:val="800080"/>
      <w:u w:val="single"/>
    </w:rPr>
  </w:style>
  <w:style w:type="character" w:customStyle="1" w:styleId="ClauseChar">
    <w:name w:val="Clause Char"/>
    <w:link w:val="Clause"/>
    <w:locked/>
    <w:rsid w:val="00386118"/>
    <w:rPr>
      <w:rFonts w:ascii="Arial" w:hAnsi="Arial"/>
      <w:sz w:val="20"/>
      <w:szCs w:val="24"/>
      <w:lang w:val="en-CA" w:eastAsia="en-CA"/>
    </w:rPr>
  </w:style>
  <w:style w:type="character" w:customStyle="1" w:styleId="CLAUSEHEADINGChar">
    <w:name w:val="CLAUSEHEADING Char"/>
    <w:link w:val="CLAUSEHEADING"/>
    <w:locked/>
    <w:rsid w:val="00243F2B"/>
    <w:rPr>
      <w:rFonts w:ascii="Arial" w:hAnsi="Arial"/>
      <w:b/>
      <w:caps/>
      <w:sz w:val="20"/>
      <w:szCs w:val="24"/>
      <w:lang w:val="en-CA" w:eastAsia="en-CA"/>
    </w:rPr>
  </w:style>
  <w:style w:type="paragraph" w:customStyle="1" w:styleId="AppendixClauseHeading">
    <w:name w:val="Appendix ClauseHeading"/>
    <w:basedOn w:val="CLAUSEHEADING"/>
    <w:link w:val="AppendixClauseHeadingChar"/>
    <w:uiPriority w:val="99"/>
    <w:rsid w:val="00DD356C"/>
    <w:pPr>
      <w:numPr>
        <w:numId w:val="7"/>
      </w:numPr>
    </w:pPr>
  </w:style>
  <w:style w:type="paragraph" w:customStyle="1" w:styleId="AppendixClause">
    <w:name w:val="Appendix Clause"/>
    <w:basedOn w:val="Clause"/>
    <w:link w:val="AppendixClauseChar"/>
    <w:uiPriority w:val="99"/>
    <w:rsid w:val="00DD356C"/>
    <w:pPr>
      <w:numPr>
        <w:ilvl w:val="1"/>
        <w:numId w:val="8"/>
      </w:numPr>
    </w:pPr>
  </w:style>
  <w:style w:type="character" w:customStyle="1" w:styleId="AppendixClauseHeadingChar">
    <w:name w:val="Appendix ClauseHeading Char"/>
    <w:link w:val="AppendixClauseHeading"/>
    <w:uiPriority w:val="99"/>
    <w:locked/>
    <w:rsid w:val="00DD356C"/>
    <w:rPr>
      <w:rFonts w:ascii="Arial" w:hAnsi="Arial"/>
      <w:b/>
      <w:caps/>
      <w:sz w:val="20"/>
      <w:szCs w:val="24"/>
      <w:lang w:val="en-CA" w:eastAsia="en-CA"/>
    </w:rPr>
  </w:style>
  <w:style w:type="character" w:customStyle="1" w:styleId="AppendixClauseChar">
    <w:name w:val="Appendix Clause Char"/>
    <w:link w:val="AppendixClause"/>
    <w:uiPriority w:val="99"/>
    <w:locked/>
    <w:rsid w:val="00DD356C"/>
    <w:rPr>
      <w:rFonts w:ascii="Arial" w:hAnsi="Arial"/>
      <w:sz w:val="20"/>
      <w:szCs w:val="24"/>
      <w:lang w:val="en-CA" w:eastAsia="en-CA"/>
    </w:rPr>
  </w:style>
  <w:style w:type="paragraph" w:customStyle="1" w:styleId="AppendixSubClause">
    <w:name w:val="Appendix SubClause"/>
    <w:basedOn w:val="Clause"/>
    <w:link w:val="AppendixSubClauseChar"/>
    <w:uiPriority w:val="99"/>
    <w:rsid w:val="00DD356C"/>
    <w:pPr>
      <w:numPr>
        <w:numId w:val="8"/>
      </w:numPr>
    </w:pPr>
  </w:style>
  <w:style w:type="paragraph" w:customStyle="1" w:styleId="AppendixClauseSubList">
    <w:name w:val="Appendix ClauseSubList"/>
    <w:basedOn w:val="ClauseSubList"/>
    <w:link w:val="AppendixClauseSubListChar"/>
    <w:uiPriority w:val="99"/>
    <w:rsid w:val="00DD356C"/>
    <w:pPr>
      <w:numPr>
        <w:ilvl w:val="0"/>
        <w:numId w:val="0"/>
      </w:numPr>
      <w:tabs>
        <w:tab w:val="num" w:pos="1872"/>
      </w:tabs>
      <w:ind w:left="1872" w:hanging="288"/>
    </w:pPr>
  </w:style>
  <w:style w:type="character" w:customStyle="1" w:styleId="AppendixSubClauseChar">
    <w:name w:val="Appendix SubClause Char"/>
    <w:link w:val="AppendixSubClause"/>
    <w:uiPriority w:val="99"/>
    <w:locked/>
    <w:rsid w:val="00DD356C"/>
    <w:rPr>
      <w:rFonts w:ascii="Arial" w:hAnsi="Arial"/>
      <w:sz w:val="20"/>
      <w:szCs w:val="24"/>
      <w:lang w:val="en-CA" w:eastAsia="en-CA"/>
    </w:rPr>
  </w:style>
  <w:style w:type="character" w:customStyle="1" w:styleId="ClauseSubListChar">
    <w:name w:val="ClauseSubList Char"/>
    <w:link w:val="ClauseSubList"/>
    <w:locked/>
    <w:rsid w:val="00DD356C"/>
    <w:rPr>
      <w:rFonts w:ascii="Arial" w:hAnsi="Arial"/>
      <w:sz w:val="20"/>
      <w:szCs w:val="24"/>
      <w:lang w:val="en-CA" w:eastAsia="en-CA"/>
    </w:rPr>
  </w:style>
  <w:style w:type="character" w:customStyle="1" w:styleId="AppendixClauseSubListChar">
    <w:name w:val="Appendix ClauseSubList Char"/>
    <w:link w:val="AppendixClauseSubList"/>
    <w:uiPriority w:val="99"/>
    <w:locked/>
    <w:rsid w:val="00DD356C"/>
    <w:rPr>
      <w:rFonts w:ascii="Arial" w:hAnsi="Arial"/>
      <w:sz w:val="24"/>
      <w:lang w:val="en-CA"/>
    </w:rPr>
  </w:style>
  <w:style w:type="character" w:customStyle="1" w:styleId="SubClauseChar">
    <w:name w:val="SubClause Char"/>
    <w:link w:val="SubClause"/>
    <w:locked/>
    <w:rsid w:val="00E04EE0"/>
    <w:rPr>
      <w:rFonts w:ascii="Arial" w:hAnsi="Arial"/>
      <w:sz w:val="20"/>
      <w:szCs w:val="24"/>
      <w:lang w:val="en-CA" w:eastAsia="en-CA"/>
    </w:rPr>
  </w:style>
  <w:style w:type="character" w:customStyle="1" w:styleId="ClauseCharChar">
    <w:name w:val="Clause Char Char"/>
    <w:rsid w:val="00546056"/>
    <w:rPr>
      <w:rFonts w:ascii="Arial" w:hAnsi="Arial"/>
      <w:sz w:val="24"/>
      <w:lang w:val="en-CA" w:eastAsia="en-US"/>
    </w:rPr>
  </w:style>
  <w:style w:type="table" w:styleId="TableGrid">
    <w:name w:val="Table Grid"/>
    <w:basedOn w:val="TableNormal"/>
    <w:uiPriority w:val="99"/>
    <w:rsid w:val="006F2D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257E"/>
    <w:pPr>
      <w:ind w:left="720"/>
      <w:contextualSpacing/>
    </w:pPr>
  </w:style>
  <w:style w:type="paragraph" w:customStyle="1" w:styleId="TableText">
    <w:name w:val="Table Text"/>
    <w:basedOn w:val="Normal"/>
    <w:uiPriority w:val="99"/>
    <w:rsid w:val="008B0A48"/>
    <w:pPr>
      <w:spacing w:before="24" w:after="24"/>
    </w:pPr>
    <w:rPr>
      <w:rFonts w:ascii="Arial Narrow" w:hAnsi="Arial Narrow"/>
      <w:iCs/>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93"/>
    <w:rPr>
      <w:rFonts w:ascii="Arial" w:hAnsi="Arial"/>
      <w:sz w:val="20"/>
      <w:szCs w:val="24"/>
      <w:lang w:val="en-CA"/>
    </w:rPr>
  </w:style>
  <w:style w:type="paragraph" w:styleId="Heading1">
    <w:name w:val="heading 1"/>
    <w:basedOn w:val="Normal"/>
    <w:next w:val="Normal"/>
    <w:link w:val="Heading1Char"/>
    <w:uiPriority w:val="99"/>
    <w:qFormat/>
    <w:rsid w:val="00245A2A"/>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245A2A"/>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245A2A"/>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245A2A"/>
    <w:pPr>
      <w:keepNext/>
      <w:spacing w:before="800"/>
      <w:jc w:val="center"/>
      <w:outlineLvl w:val="3"/>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CA8"/>
    <w:rPr>
      <w:rFonts w:asciiTheme="majorHAnsi" w:eastAsiaTheme="majorEastAsia" w:hAnsiTheme="majorHAnsi" w:cstheme="majorBidi"/>
      <w:b/>
      <w:bCs/>
      <w:kern w:val="32"/>
      <w:sz w:val="32"/>
      <w:szCs w:val="32"/>
      <w:lang w:val="en-CA"/>
    </w:rPr>
  </w:style>
  <w:style w:type="character" w:customStyle="1" w:styleId="Heading2Char">
    <w:name w:val="Heading 2 Char"/>
    <w:basedOn w:val="DefaultParagraphFont"/>
    <w:link w:val="Heading2"/>
    <w:uiPriority w:val="9"/>
    <w:semiHidden/>
    <w:rsid w:val="00830CA8"/>
    <w:rPr>
      <w:rFonts w:asciiTheme="majorHAnsi" w:eastAsiaTheme="majorEastAsia" w:hAnsiTheme="majorHAnsi" w:cstheme="majorBidi"/>
      <w:b/>
      <w:bCs/>
      <w:i/>
      <w:iCs/>
      <w:sz w:val="28"/>
      <w:szCs w:val="28"/>
      <w:lang w:val="en-CA"/>
    </w:rPr>
  </w:style>
  <w:style w:type="character" w:customStyle="1" w:styleId="Heading3Char">
    <w:name w:val="Heading 3 Char"/>
    <w:basedOn w:val="DefaultParagraphFont"/>
    <w:link w:val="Heading3"/>
    <w:uiPriority w:val="9"/>
    <w:semiHidden/>
    <w:rsid w:val="00830CA8"/>
    <w:rPr>
      <w:rFonts w:asciiTheme="majorHAnsi" w:eastAsiaTheme="majorEastAsia" w:hAnsiTheme="majorHAnsi" w:cstheme="majorBidi"/>
      <w:b/>
      <w:bCs/>
      <w:sz w:val="26"/>
      <w:szCs w:val="26"/>
      <w:lang w:val="en-CA"/>
    </w:rPr>
  </w:style>
  <w:style w:type="character" w:customStyle="1" w:styleId="Heading4Char">
    <w:name w:val="Heading 4 Char"/>
    <w:basedOn w:val="DefaultParagraphFont"/>
    <w:link w:val="Heading4"/>
    <w:uiPriority w:val="9"/>
    <w:semiHidden/>
    <w:rsid w:val="00830CA8"/>
    <w:rPr>
      <w:rFonts w:asciiTheme="minorHAnsi" w:eastAsiaTheme="minorEastAsia" w:hAnsiTheme="minorHAnsi" w:cstheme="minorBidi"/>
      <w:b/>
      <w:bCs/>
      <w:sz w:val="28"/>
      <w:szCs w:val="28"/>
      <w:lang w:val="en-CA"/>
    </w:rPr>
  </w:style>
  <w:style w:type="character" w:customStyle="1" w:styleId="CommentFont">
    <w:name w:val="CommentFont"/>
    <w:rsid w:val="00245A2A"/>
    <w:rPr>
      <w:i/>
      <w:vanish/>
      <w:color w:val="FF0000"/>
    </w:rPr>
  </w:style>
  <w:style w:type="paragraph" w:customStyle="1" w:styleId="PARTHEADING">
    <w:name w:val="PARTHEADING"/>
    <w:basedOn w:val="Normal"/>
    <w:next w:val="CLAUSEHEADING"/>
    <w:rsid w:val="00386118"/>
    <w:rPr>
      <w:b/>
      <w:caps/>
      <w:sz w:val="24"/>
    </w:rPr>
  </w:style>
  <w:style w:type="paragraph" w:customStyle="1" w:styleId="CLAUSEHEADING">
    <w:name w:val="CLAUSEHEADING"/>
    <w:basedOn w:val="Normal"/>
    <w:next w:val="Clause"/>
    <w:link w:val="CLAUSEHEADINGChar"/>
    <w:rsid w:val="00386118"/>
    <w:pPr>
      <w:keepNext/>
      <w:numPr>
        <w:ilvl w:val="1"/>
        <w:numId w:val="4"/>
      </w:numPr>
      <w:spacing w:before="300"/>
    </w:pPr>
    <w:rPr>
      <w:b/>
      <w:caps/>
      <w:lang w:eastAsia="en-CA"/>
    </w:rPr>
  </w:style>
  <w:style w:type="paragraph" w:customStyle="1" w:styleId="Clause">
    <w:name w:val="Clause"/>
    <w:basedOn w:val="Normal"/>
    <w:link w:val="ClauseChar"/>
    <w:rsid w:val="00386118"/>
    <w:pPr>
      <w:numPr>
        <w:ilvl w:val="2"/>
        <w:numId w:val="4"/>
      </w:numPr>
      <w:spacing w:before="200"/>
    </w:pPr>
    <w:rPr>
      <w:lang w:eastAsia="en-CA"/>
    </w:rPr>
  </w:style>
  <w:style w:type="paragraph" w:customStyle="1" w:styleId="SUBHEADING">
    <w:name w:val="SUBHEADING"/>
    <w:basedOn w:val="Normal"/>
    <w:next w:val="CLAUSEHEADING"/>
    <w:uiPriority w:val="99"/>
    <w:rsid w:val="00245A2A"/>
    <w:pPr>
      <w:keepNext/>
      <w:spacing w:before="300"/>
    </w:pPr>
    <w:rPr>
      <w:b/>
      <w:caps/>
    </w:rPr>
  </w:style>
  <w:style w:type="paragraph" w:customStyle="1" w:styleId="ClauseList">
    <w:name w:val="ClauseList"/>
    <w:basedOn w:val="Normal"/>
    <w:link w:val="ClauseListChar"/>
    <w:rsid w:val="00386118"/>
    <w:pPr>
      <w:numPr>
        <w:ilvl w:val="3"/>
        <w:numId w:val="4"/>
      </w:numPr>
      <w:spacing w:before="100"/>
    </w:pPr>
    <w:rPr>
      <w:lang w:eastAsia="en-CA"/>
    </w:rPr>
  </w:style>
  <w:style w:type="paragraph" w:customStyle="1" w:styleId="ClauseSubList">
    <w:name w:val="ClauseSubList"/>
    <w:basedOn w:val="Normal"/>
    <w:link w:val="ClauseSubListChar"/>
    <w:rsid w:val="00386118"/>
    <w:pPr>
      <w:numPr>
        <w:ilvl w:val="4"/>
        <w:numId w:val="4"/>
      </w:numPr>
      <w:spacing w:before="60"/>
    </w:pPr>
    <w:rPr>
      <w:lang w:eastAsia="en-CA"/>
    </w:rPr>
  </w:style>
  <w:style w:type="paragraph" w:customStyle="1" w:styleId="SubClause">
    <w:name w:val="SubClause"/>
    <w:basedOn w:val="Normal"/>
    <w:link w:val="SubClauseChar"/>
    <w:qFormat/>
    <w:rsid w:val="00386118"/>
    <w:pPr>
      <w:numPr>
        <w:ilvl w:val="5"/>
        <w:numId w:val="4"/>
      </w:numPr>
      <w:spacing w:before="140"/>
    </w:pPr>
    <w:rPr>
      <w:lang w:eastAsia="en-CA"/>
    </w:rPr>
  </w:style>
  <w:style w:type="paragraph" w:customStyle="1" w:styleId="SubClauseList">
    <w:name w:val="SubClauseList"/>
    <w:basedOn w:val="Normal"/>
    <w:rsid w:val="00386118"/>
    <w:pPr>
      <w:numPr>
        <w:ilvl w:val="6"/>
        <w:numId w:val="4"/>
      </w:numPr>
      <w:spacing w:before="100"/>
    </w:pPr>
  </w:style>
  <w:style w:type="paragraph" w:customStyle="1" w:styleId="SubClauseSubList">
    <w:name w:val="SubClauseSubList"/>
    <w:basedOn w:val="Normal"/>
    <w:rsid w:val="00386118"/>
    <w:pPr>
      <w:numPr>
        <w:ilvl w:val="7"/>
        <w:numId w:val="4"/>
      </w:numPr>
      <w:spacing w:before="60"/>
    </w:pPr>
  </w:style>
  <w:style w:type="paragraph" w:customStyle="1" w:styleId="Comment">
    <w:name w:val="Comment"/>
    <w:basedOn w:val="Normal"/>
    <w:link w:val="CommentChar"/>
    <w:rsid w:val="00245A2A"/>
    <w:pPr>
      <w:keepNext/>
      <w:spacing w:before="200"/>
    </w:pPr>
    <w:rPr>
      <w:i/>
      <w:vanish/>
      <w:color w:val="FF0000"/>
    </w:rPr>
  </w:style>
  <w:style w:type="paragraph" w:styleId="Header">
    <w:name w:val="header"/>
    <w:basedOn w:val="Normal"/>
    <w:link w:val="HeaderChar"/>
    <w:uiPriority w:val="99"/>
    <w:rsid w:val="00245A2A"/>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uiPriority w:val="99"/>
    <w:semiHidden/>
    <w:rsid w:val="00830CA8"/>
    <w:rPr>
      <w:rFonts w:ascii="Arial" w:hAnsi="Arial"/>
      <w:sz w:val="20"/>
      <w:szCs w:val="24"/>
      <w:lang w:val="en-CA"/>
    </w:rPr>
  </w:style>
  <w:style w:type="paragraph" w:styleId="Footer">
    <w:name w:val="footer"/>
    <w:basedOn w:val="Normal"/>
    <w:link w:val="FooterChar"/>
    <w:uiPriority w:val="99"/>
    <w:rsid w:val="00245A2A"/>
    <w:pPr>
      <w:tabs>
        <w:tab w:val="center" w:pos="4320"/>
        <w:tab w:val="right" w:pos="8640"/>
      </w:tabs>
    </w:pPr>
  </w:style>
  <w:style w:type="character" w:customStyle="1" w:styleId="FooterChar">
    <w:name w:val="Footer Char"/>
    <w:basedOn w:val="DefaultParagraphFont"/>
    <w:link w:val="Footer"/>
    <w:uiPriority w:val="99"/>
    <w:semiHidden/>
    <w:rsid w:val="00830CA8"/>
    <w:rPr>
      <w:rFonts w:ascii="Arial" w:hAnsi="Arial"/>
      <w:sz w:val="20"/>
      <w:szCs w:val="24"/>
      <w:lang w:val="en-CA"/>
    </w:rPr>
  </w:style>
  <w:style w:type="paragraph" w:customStyle="1" w:styleId="FORMHEADING">
    <w:name w:val="FORMHEADING"/>
    <w:basedOn w:val="Normal"/>
    <w:next w:val="Normal"/>
    <w:uiPriority w:val="99"/>
    <w:rsid w:val="00245A2A"/>
    <w:pPr>
      <w:pageBreakBefore/>
      <w:jc w:val="center"/>
    </w:pPr>
    <w:rPr>
      <w:b/>
      <w:bCs/>
      <w:caps/>
    </w:rPr>
  </w:style>
  <w:style w:type="paragraph" w:customStyle="1" w:styleId="TenderNo">
    <w:name w:val="TenderNo"/>
    <w:basedOn w:val="Normal"/>
    <w:uiPriority w:val="99"/>
    <w:rsid w:val="00245A2A"/>
    <w:pPr>
      <w:spacing w:before="800" w:after="300"/>
      <w:jc w:val="center"/>
    </w:pPr>
    <w:rPr>
      <w:b/>
      <w:bCs/>
      <w:caps/>
      <w:sz w:val="24"/>
    </w:rPr>
  </w:style>
  <w:style w:type="paragraph" w:customStyle="1" w:styleId="ProjectTitle">
    <w:name w:val="ProjectTitle"/>
    <w:basedOn w:val="Normal"/>
    <w:uiPriority w:val="99"/>
    <w:rsid w:val="00245A2A"/>
    <w:pPr>
      <w:jc w:val="center"/>
    </w:pPr>
    <w:rPr>
      <w:b/>
      <w:caps/>
      <w:sz w:val="24"/>
    </w:rPr>
  </w:style>
  <w:style w:type="paragraph" w:customStyle="1" w:styleId="TOC1A">
    <w:name w:val="TOC 1A"/>
    <w:basedOn w:val="Normal"/>
    <w:uiPriority w:val="99"/>
    <w:rsid w:val="00245A2A"/>
    <w:pPr>
      <w:keepNext/>
      <w:spacing w:before="200" w:after="100"/>
    </w:pPr>
    <w:rPr>
      <w:b/>
      <w:bCs/>
    </w:rPr>
  </w:style>
  <w:style w:type="paragraph" w:styleId="TOC4">
    <w:name w:val="toc 4"/>
    <w:basedOn w:val="Normal"/>
    <w:next w:val="Normal"/>
    <w:autoRedefine/>
    <w:uiPriority w:val="39"/>
    <w:rsid w:val="00EE6B95"/>
    <w:pPr>
      <w:tabs>
        <w:tab w:val="right" w:pos="9360"/>
      </w:tabs>
      <w:spacing w:before="100"/>
      <w:ind w:left="360"/>
    </w:pPr>
  </w:style>
  <w:style w:type="paragraph" w:styleId="TOC1">
    <w:name w:val="toc 1"/>
    <w:basedOn w:val="Normal"/>
    <w:next w:val="Normal"/>
    <w:autoRedefine/>
    <w:uiPriority w:val="39"/>
    <w:rsid w:val="003E5193"/>
    <w:pPr>
      <w:keepNext/>
      <w:tabs>
        <w:tab w:val="right" w:pos="9360"/>
      </w:tabs>
      <w:spacing w:before="200" w:after="100"/>
    </w:pPr>
    <w:rPr>
      <w:b/>
      <w:caps/>
      <w:noProof/>
    </w:rPr>
  </w:style>
  <w:style w:type="paragraph" w:styleId="TOC3">
    <w:name w:val="toc 3"/>
    <w:basedOn w:val="Normal"/>
    <w:next w:val="Normal"/>
    <w:autoRedefine/>
    <w:uiPriority w:val="39"/>
    <w:rsid w:val="00A27703"/>
    <w:pPr>
      <w:tabs>
        <w:tab w:val="left" w:pos="864"/>
        <w:tab w:val="right" w:pos="9360"/>
      </w:tabs>
      <w:ind w:left="360"/>
    </w:pPr>
    <w:rPr>
      <w:rFonts w:cs="Arial"/>
      <w:noProof/>
      <w:szCs w:val="20"/>
    </w:rPr>
  </w:style>
  <w:style w:type="paragraph" w:styleId="TOC2">
    <w:name w:val="toc 2"/>
    <w:basedOn w:val="Normal"/>
    <w:next w:val="Normal"/>
    <w:autoRedefine/>
    <w:uiPriority w:val="39"/>
    <w:rsid w:val="003E5193"/>
    <w:pPr>
      <w:keepNext/>
      <w:tabs>
        <w:tab w:val="left" w:pos="1080"/>
        <w:tab w:val="right" w:pos="9360"/>
      </w:tabs>
      <w:spacing w:before="100"/>
      <w:ind w:left="360"/>
    </w:pPr>
    <w:rPr>
      <w:b/>
    </w:rPr>
  </w:style>
  <w:style w:type="paragraph" w:customStyle="1" w:styleId="FORMHEADINGAB">
    <w:name w:val="FORMHEADING AB"/>
    <w:basedOn w:val="FORMHEADING"/>
    <w:uiPriority w:val="99"/>
    <w:rsid w:val="00245A2A"/>
    <w:pPr>
      <w:pageBreakBefore w:val="0"/>
    </w:pPr>
  </w:style>
  <w:style w:type="paragraph" w:styleId="TOC6">
    <w:name w:val="toc 6"/>
    <w:basedOn w:val="Normal"/>
    <w:next w:val="Normal"/>
    <w:autoRedefine/>
    <w:uiPriority w:val="99"/>
    <w:semiHidden/>
    <w:rsid w:val="00245A2A"/>
    <w:pPr>
      <w:ind w:left="1000"/>
    </w:pPr>
  </w:style>
  <w:style w:type="paragraph" w:customStyle="1" w:styleId="TABLEHEADING">
    <w:name w:val="TABLEHEADING"/>
    <w:basedOn w:val="Normal"/>
    <w:uiPriority w:val="99"/>
    <w:rsid w:val="00245A2A"/>
    <w:pPr>
      <w:keepNext/>
    </w:pPr>
    <w:rPr>
      <w:b/>
      <w:caps/>
    </w:rPr>
  </w:style>
  <w:style w:type="paragraph" w:styleId="TOC5">
    <w:name w:val="toc 5"/>
    <w:basedOn w:val="Normal"/>
    <w:next w:val="Normal"/>
    <w:autoRedefine/>
    <w:uiPriority w:val="99"/>
    <w:semiHidden/>
    <w:rsid w:val="00245A2A"/>
    <w:pPr>
      <w:spacing w:before="100"/>
      <w:ind w:left="360"/>
    </w:pPr>
  </w:style>
  <w:style w:type="paragraph" w:styleId="TOC7">
    <w:name w:val="toc 7"/>
    <w:basedOn w:val="Normal"/>
    <w:next w:val="Normal"/>
    <w:autoRedefine/>
    <w:uiPriority w:val="99"/>
    <w:semiHidden/>
    <w:rsid w:val="00245A2A"/>
    <w:pPr>
      <w:ind w:left="1200"/>
    </w:pPr>
  </w:style>
  <w:style w:type="paragraph" w:styleId="TOC8">
    <w:name w:val="toc 8"/>
    <w:basedOn w:val="Normal"/>
    <w:next w:val="Normal"/>
    <w:autoRedefine/>
    <w:uiPriority w:val="99"/>
    <w:semiHidden/>
    <w:rsid w:val="00245A2A"/>
    <w:pPr>
      <w:ind w:left="1400"/>
    </w:pPr>
  </w:style>
  <w:style w:type="paragraph" w:styleId="TOC9">
    <w:name w:val="toc 9"/>
    <w:basedOn w:val="Normal"/>
    <w:next w:val="Normal"/>
    <w:autoRedefine/>
    <w:uiPriority w:val="99"/>
    <w:semiHidden/>
    <w:rsid w:val="00245A2A"/>
    <w:pPr>
      <w:ind w:left="1600"/>
    </w:pPr>
  </w:style>
  <w:style w:type="paragraph" w:customStyle="1" w:styleId="FORMHEADINGH">
    <w:name w:val="FORMHEADING H"/>
    <w:basedOn w:val="FORMHEADING"/>
    <w:uiPriority w:val="99"/>
    <w:rsid w:val="00C16BF6"/>
  </w:style>
  <w:style w:type="paragraph" w:customStyle="1" w:styleId="Header1">
    <w:name w:val="Header1"/>
    <w:basedOn w:val="Header"/>
    <w:uiPriority w:val="99"/>
    <w:rsid w:val="00A111F3"/>
    <w:pPr>
      <w:tabs>
        <w:tab w:val="clear" w:pos="4320"/>
        <w:tab w:val="clear" w:pos="8640"/>
        <w:tab w:val="left" w:pos="7560"/>
      </w:tabs>
    </w:pPr>
    <w:rPr>
      <w:sz w:val="16"/>
      <w:szCs w:val="16"/>
    </w:rPr>
  </w:style>
  <w:style w:type="character" w:styleId="Hyperlink">
    <w:name w:val="Hyperlink"/>
    <w:basedOn w:val="DefaultParagraphFont"/>
    <w:uiPriority w:val="99"/>
    <w:rsid w:val="00DD037E"/>
    <w:rPr>
      <w:rFonts w:cs="Times New Roman"/>
      <w:color w:val="0000FF"/>
      <w:u w:val="single"/>
    </w:rPr>
  </w:style>
  <w:style w:type="paragraph" w:styleId="BalloonText">
    <w:name w:val="Balloon Text"/>
    <w:basedOn w:val="Normal"/>
    <w:link w:val="BalloonTextChar"/>
    <w:uiPriority w:val="99"/>
    <w:semiHidden/>
    <w:rsid w:val="00C87589"/>
    <w:rPr>
      <w:rFonts w:ascii="Tahoma" w:hAnsi="Tahoma" w:cs="Tahoma"/>
      <w:sz w:val="16"/>
      <w:szCs w:val="16"/>
    </w:rPr>
  </w:style>
  <w:style w:type="character" w:customStyle="1" w:styleId="BalloonTextChar">
    <w:name w:val="Balloon Text Char"/>
    <w:basedOn w:val="DefaultParagraphFont"/>
    <w:link w:val="BalloonText"/>
    <w:uiPriority w:val="99"/>
    <w:semiHidden/>
    <w:rsid w:val="00830CA8"/>
    <w:rPr>
      <w:sz w:val="0"/>
      <w:szCs w:val="0"/>
      <w:lang w:val="en-CA"/>
    </w:rPr>
  </w:style>
  <w:style w:type="character" w:styleId="CommentReference">
    <w:name w:val="annotation reference"/>
    <w:basedOn w:val="DefaultParagraphFont"/>
    <w:uiPriority w:val="99"/>
    <w:semiHidden/>
    <w:rsid w:val="009E436B"/>
    <w:rPr>
      <w:rFonts w:cs="Times New Roman"/>
      <w:sz w:val="16"/>
    </w:rPr>
  </w:style>
  <w:style w:type="paragraph" w:styleId="CommentText">
    <w:name w:val="annotation text"/>
    <w:basedOn w:val="Normal"/>
    <w:link w:val="CommentTextChar"/>
    <w:uiPriority w:val="99"/>
    <w:semiHidden/>
    <w:rsid w:val="009E436B"/>
    <w:rPr>
      <w:szCs w:val="20"/>
      <w:lang w:eastAsia="en-CA"/>
    </w:rPr>
  </w:style>
  <w:style w:type="character" w:customStyle="1" w:styleId="CommentTextChar">
    <w:name w:val="Comment Text Char"/>
    <w:basedOn w:val="DefaultParagraphFont"/>
    <w:link w:val="CommentText"/>
    <w:uiPriority w:val="99"/>
    <w:semiHidden/>
    <w:locked/>
    <w:rsid w:val="006A3B14"/>
    <w:rPr>
      <w:rFonts w:ascii="Arial" w:hAnsi="Arial"/>
      <w:lang w:val="en-CA"/>
    </w:rPr>
  </w:style>
  <w:style w:type="character" w:customStyle="1" w:styleId="CommentChar">
    <w:name w:val="Comment Char"/>
    <w:link w:val="Comment"/>
    <w:locked/>
    <w:rsid w:val="009E436B"/>
    <w:rPr>
      <w:rFonts w:ascii="Arial" w:hAnsi="Arial"/>
      <w:i/>
      <w:vanish/>
      <w:color w:val="FF0000"/>
      <w:sz w:val="24"/>
      <w:lang w:val="en-CA" w:eastAsia="en-US"/>
    </w:rPr>
  </w:style>
  <w:style w:type="character" w:customStyle="1" w:styleId="ClauseListChar">
    <w:name w:val="ClauseList Char"/>
    <w:link w:val="ClauseList"/>
    <w:locked/>
    <w:rsid w:val="00386118"/>
    <w:rPr>
      <w:rFonts w:ascii="Arial" w:hAnsi="Arial"/>
      <w:sz w:val="20"/>
      <w:szCs w:val="24"/>
      <w:lang w:val="en-CA" w:eastAsia="en-CA"/>
    </w:rPr>
  </w:style>
  <w:style w:type="character" w:styleId="FollowedHyperlink">
    <w:name w:val="FollowedHyperlink"/>
    <w:basedOn w:val="DefaultParagraphFont"/>
    <w:uiPriority w:val="99"/>
    <w:rsid w:val="00B6210E"/>
    <w:rPr>
      <w:rFonts w:cs="Times New Roman"/>
      <w:color w:val="800080"/>
      <w:u w:val="single"/>
    </w:rPr>
  </w:style>
  <w:style w:type="character" w:customStyle="1" w:styleId="ClauseChar">
    <w:name w:val="Clause Char"/>
    <w:link w:val="Clause"/>
    <w:locked/>
    <w:rsid w:val="00386118"/>
    <w:rPr>
      <w:rFonts w:ascii="Arial" w:hAnsi="Arial"/>
      <w:sz w:val="20"/>
      <w:szCs w:val="24"/>
      <w:lang w:val="en-CA" w:eastAsia="en-CA"/>
    </w:rPr>
  </w:style>
  <w:style w:type="character" w:customStyle="1" w:styleId="CLAUSEHEADINGChar">
    <w:name w:val="CLAUSEHEADING Char"/>
    <w:link w:val="CLAUSEHEADING"/>
    <w:locked/>
    <w:rsid w:val="00243F2B"/>
    <w:rPr>
      <w:rFonts w:ascii="Arial" w:hAnsi="Arial"/>
      <w:b/>
      <w:caps/>
      <w:sz w:val="20"/>
      <w:szCs w:val="24"/>
      <w:lang w:val="en-CA" w:eastAsia="en-CA"/>
    </w:rPr>
  </w:style>
  <w:style w:type="paragraph" w:customStyle="1" w:styleId="AppendixClauseHeading">
    <w:name w:val="Appendix ClauseHeading"/>
    <w:basedOn w:val="CLAUSEHEADING"/>
    <w:link w:val="AppendixClauseHeadingChar"/>
    <w:uiPriority w:val="99"/>
    <w:rsid w:val="00DD356C"/>
    <w:pPr>
      <w:numPr>
        <w:numId w:val="7"/>
      </w:numPr>
    </w:pPr>
  </w:style>
  <w:style w:type="paragraph" w:customStyle="1" w:styleId="AppendixClause">
    <w:name w:val="Appendix Clause"/>
    <w:basedOn w:val="Clause"/>
    <w:link w:val="AppendixClauseChar"/>
    <w:uiPriority w:val="99"/>
    <w:rsid w:val="00DD356C"/>
    <w:pPr>
      <w:numPr>
        <w:ilvl w:val="1"/>
        <w:numId w:val="8"/>
      </w:numPr>
    </w:pPr>
  </w:style>
  <w:style w:type="character" w:customStyle="1" w:styleId="AppendixClauseHeadingChar">
    <w:name w:val="Appendix ClauseHeading Char"/>
    <w:link w:val="AppendixClauseHeading"/>
    <w:uiPriority w:val="99"/>
    <w:locked/>
    <w:rsid w:val="00DD356C"/>
    <w:rPr>
      <w:rFonts w:ascii="Arial" w:hAnsi="Arial"/>
      <w:b/>
      <w:caps/>
      <w:sz w:val="20"/>
      <w:szCs w:val="24"/>
      <w:lang w:val="en-CA" w:eastAsia="en-CA"/>
    </w:rPr>
  </w:style>
  <w:style w:type="character" w:customStyle="1" w:styleId="AppendixClauseChar">
    <w:name w:val="Appendix Clause Char"/>
    <w:link w:val="AppendixClause"/>
    <w:uiPriority w:val="99"/>
    <w:locked/>
    <w:rsid w:val="00DD356C"/>
    <w:rPr>
      <w:rFonts w:ascii="Arial" w:hAnsi="Arial"/>
      <w:sz w:val="20"/>
      <w:szCs w:val="24"/>
      <w:lang w:val="en-CA" w:eastAsia="en-CA"/>
    </w:rPr>
  </w:style>
  <w:style w:type="paragraph" w:customStyle="1" w:styleId="AppendixSubClause">
    <w:name w:val="Appendix SubClause"/>
    <w:basedOn w:val="Clause"/>
    <w:link w:val="AppendixSubClauseChar"/>
    <w:uiPriority w:val="99"/>
    <w:rsid w:val="00DD356C"/>
    <w:pPr>
      <w:numPr>
        <w:numId w:val="8"/>
      </w:numPr>
    </w:pPr>
  </w:style>
  <w:style w:type="paragraph" w:customStyle="1" w:styleId="AppendixClauseSubList">
    <w:name w:val="Appendix ClauseSubList"/>
    <w:basedOn w:val="ClauseSubList"/>
    <w:link w:val="AppendixClauseSubListChar"/>
    <w:uiPriority w:val="99"/>
    <w:rsid w:val="00DD356C"/>
    <w:pPr>
      <w:numPr>
        <w:ilvl w:val="0"/>
        <w:numId w:val="0"/>
      </w:numPr>
      <w:tabs>
        <w:tab w:val="num" w:pos="1872"/>
      </w:tabs>
      <w:ind w:left="1872" w:hanging="288"/>
    </w:pPr>
  </w:style>
  <w:style w:type="character" w:customStyle="1" w:styleId="AppendixSubClauseChar">
    <w:name w:val="Appendix SubClause Char"/>
    <w:link w:val="AppendixSubClause"/>
    <w:uiPriority w:val="99"/>
    <w:locked/>
    <w:rsid w:val="00DD356C"/>
    <w:rPr>
      <w:rFonts w:ascii="Arial" w:hAnsi="Arial"/>
      <w:sz w:val="20"/>
      <w:szCs w:val="24"/>
      <w:lang w:val="en-CA" w:eastAsia="en-CA"/>
    </w:rPr>
  </w:style>
  <w:style w:type="character" w:customStyle="1" w:styleId="ClauseSubListChar">
    <w:name w:val="ClauseSubList Char"/>
    <w:link w:val="ClauseSubList"/>
    <w:locked/>
    <w:rsid w:val="00DD356C"/>
    <w:rPr>
      <w:rFonts w:ascii="Arial" w:hAnsi="Arial"/>
      <w:sz w:val="20"/>
      <w:szCs w:val="24"/>
      <w:lang w:val="en-CA" w:eastAsia="en-CA"/>
    </w:rPr>
  </w:style>
  <w:style w:type="character" w:customStyle="1" w:styleId="AppendixClauseSubListChar">
    <w:name w:val="Appendix ClauseSubList Char"/>
    <w:link w:val="AppendixClauseSubList"/>
    <w:uiPriority w:val="99"/>
    <w:locked/>
    <w:rsid w:val="00DD356C"/>
    <w:rPr>
      <w:rFonts w:ascii="Arial" w:hAnsi="Arial"/>
      <w:sz w:val="24"/>
      <w:lang w:val="en-CA"/>
    </w:rPr>
  </w:style>
  <w:style w:type="character" w:customStyle="1" w:styleId="SubClauseChar">
    <w:name w:val="SubClause Char"/>
    <w:link w:val="SubClause"/>
    <w:locked/>
    <w:rsid w:val="00E04EE0"/>
    <w:rPr>
      <w:rFonts w:ascii="Arial" w:hAnsi="Arial"/>
      <w:sz w:val="20"/>
      <w:szCs w:val="24"/>
      <w:lang w:val="en-CA" w:eastAsia="en-CA"/>
    </w:rPr>
  </w:style>
  <w:style w:type="character" w:customStyle="1" w:styleId="ClauseCharChar">
    <w:name w:val="Clause Char Char"/>
    <w:rsid w:val="00546056"/>
    <w:rPr>
      <w:rFonts w:ascii="Arial" w:hAnsi="Arial"/>
      <w:sz w:val="24"/>
      <w:lang w:val="en-CA" w:eastAsia="en-US"/>
    </w:rPr>
  </w:style>
  <w:style w:type="table" w:styleId="TableGrid">
    <w:name w:val="Table Grid"/>
    <w:basedOn w:val="TableNormal"/>
    <w:uiPriority w:val="99"/>
    <w:rsid w:val="006F2D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257E"/>
    <w:pPr>
      <w:ind w:left="720"/>
      <w:contextualSpacing/>
    </w:pPr>
  </w:style>
  <w:style w:type="paragraph" w:customStyle="1" w:styleId="TableText">
    <w:name w:val="Table Text"/>
    <w:basedOn w:val="Normal"/>
    <w:uiPriority w:val="99"/>
    <w:rsid w:val="008B0A48"/>
    <w:pPr>
      <w:spacing w:before="24" w:after="24"/>
    </w:pPr>
    <w:rPr>
      <w:rFonts w:ascii="Arial Narrow" w:hAnsi="Arial Narrow"/>
      <w:i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9227">
      <w:bodyDiv w:val="1"/>
      <w:marLeft w:val="0"/>
      <w:marRight w:val="0"/>
      <w:marTop w:val="0"/>
      <w:marBottom w:val="0"/>
      <w:divBdr>
        <w:top w:val="none" w:sz="0" w:space="0" w:color="auto"/>
        <w:left w:val="none" w:sz="0" w:space="0" w:color="auto"/>
        <w:bottom w:val="none" w:sz="0" w:space="0" w:color="auto"/>
        <w:right w:val="none" w:sz="0" w:space="0" w:color="auto"/>
      </w:divBdr>
    </w:div>
    <w:div w:id="1011175838">
      <w:marLeft w:val="0"/>
      <w:marRight w:val="0"/>
      <w:marTop w:val="0"/>
      <w:marBottom w:val="0"/>
      <w:divBdr>
        <w:top w:val="none" w:sz="0" w:space="0" w:color="auto"/>
        <w:left w:val="none" w:sz="0" w:space="0" w:color="auto"/>
        <w:bottom w:val="none" w:sz="0" w:space="0" w:color="auto"/>
        <w:right w:val="none" w:sz="0" w:space="0" w:color="auto"/>
      </w:divBdr>
    </w:div>
    <w:div w:id="1011175839">
      <w:marLeft w:val="0"/>
      <w:marRight w:val="0"/>
      <w:marTop w:val="0"/>
      <w:marBottom w:val="0"/>
      <w:divBdr>
        <w:top w:val="none" w:sz="0" w:space="0" w:color="auto"/>
        <w:left w:val="none" w:sz="0" w:space="0" w:color="auto"/>
        <w:bottom w:val="none" w:sz="0" w:space="0" w:color="auto"/>
        <w:right w:val="none" w:sz="0" w:space="0" w:color="auto"/>
      </w:divBdr>
    </w:div>
    <w:div w:id="1011175840">
      <w:marLeft w:val="0"/>
      <w:marRight w:val="0"/>
      <w:marTop w:val="0"/>
      <w:marBottom w:val="0"/>
      <w:divBdr>
        <w:top w:val="none" w:sz="0" w:space="0" w:color="auto"/>
        <w:left w:val="none" w:sz="0" w:space="0" w:color="auto"/>
        <w:bottom w:val="none" w:sz="0" w:space="0" w:color="auto"/>
        <w:right w:val="none" w:sz="0" w:space="0" w:color="auto"/>
      </w:divBdr>
    </w:div>
    <w:div w:id="1011175841">
      <w:marLeft w:val="0"/>
      <w:marRight w:val="0"/>
      <w:marTop w:val="0"/>
      <w:marBottom w:val="0"/>
      <w:divBdr>
        <w:top w:val="none" w:sz="0" w:space="0" w:color="auto"/>
        <w:left w:val="none" w:sz="0" w:space="0" w:color="auto"/>
        <w:bottom w:val="none" w:sz="0" w:space="0" w:color="auto"/>
        <w:right w:val="none" w:sz="0" w:space="0" w:color="auto"/>
      </w:divBdr>
    </w:div>
    <w:div w:id="1011175842">
      <w:marLeft w:val="0"/>
      <w:marRight w:val="0"/>
      <w:marTop w:val="0"/>
      <w:marBottom w:val="0"/>
      <w:divBdr>
        <w:top w:val="none" w:sz="0" w:space="0" w:color="auto"/>
        <w:left w:val="none" w:sz="0" w:space="0" w:color="auto"/>
        <w:bottom w:val="none" w:sz="0" w:space="0" w:color="auto"/>
        <w:right w:val="none" w:sz="0" w:space="0" w:color="auto"/>
      </w:divBdr>
    </w:div>
    <w:div w:id="1011175843">
      <w:marLeft w:val="0"/>
      <w:marRight w:val="0"/>
      <w:marTop w:val="0"/>
      <w:marBottom w:val="0"/>
      <w:divBdr>
        <w:top w:val="none" w:sz="0" w:space="0" w:color="auto"/>
        <w:left w:val="none" w:sz="0" w:space="0" w:color="auto"/>
        <w:bottom w:val="none" w:sz="0" w:space="0" w:color="auto"/>
        <w:right w:val="none" w:sz="0" w:space="0" w:color="auto"/>
      </w:divBdr>
    </w:div>
    <w:div w:id="1011175844">
      <w:marLeft w:val="0"/>
      <w:marRight w:val="0"/>
      <w:marTop w:val="0"/>
      <w:marBottom w:val="0"/>
      <w:divBdr>
        <w:top w:val="none" w:sz="0" w:space="0" w:color="auto"/>
        <w:left w:val="none" w:sz="0" w:space="0" w:color="auto"/>
        <w:bottom w:val="none" w:sz="0" w:space="0" w:color="auto"/>
        <w:right w:val="none" w:sz="0" w:space="0" w:color="auto"/>
      </w:divBdr>
    </w:div>
    <w:div w:id="1011175845">
      <w:marLeft w:val="0"/>
      <w:marRight w:val="0"/>
      <w:marTop w:val="0"/>
      <w:marBottom w:val="0"/>
      <w:divBdr>
        <w:top w:val="none" w:sz="0" w:space="0" w:color="auto"/>
        <w:left w:val="none" w:sz="0" w:space="0" w:color="auto"/>
        <w:bottom w:val="none" w:sz="0" w:space="0" w:color="auto"/>
        <w:right w:val="none" w:sz="0" w:space="0" w:color="auto"/>
      </w:divBdr>
    </w:div>
    <w:div w:id="1011175846">
      <w:marLeft w:val="0"/>
      <w:marRight w:val="0"/>
      <w:marTop w:val="0"/>
      <w:marBottom w:val="0"/>
      <w:divBdr>
        <w:top w:val="none" w:sz="0" w:space="0" w:color="auto"/>
        <w:left w:val="none" w:sz="0" w:space="0" w:color="auto"/>
        <w:bottom w:val="none" w:sz="0" w:space="0" w:color="auto"/>
        <w:right w:val="none" w:sz="0" w:space="0" w:color="auto"/>
      </w:divBdr>
    </w:div>
    <w:div w:id="1011175847">
      <w:marLeft w:val="0"/>
      <w:marRight w:val="0"/>
      <w:marTop w:val="0"/>
      <w:marBottom w:val="0"/>
      <w:divBdr>
        <w:top w:val="none" w:sz="0" w:space="0" w:color="auto"/>
        <w:left w:val="none" w:sz="0" w:space="0" w:color="auto"/>
        <w:bottom w:val="none" w:sz="0" w:space="0" w:color="auto"/>
        <w:right w:val="none" w:sz="0" w:space="0" w:color="auto"/>
      </w:divBdr>
    </w:div>
    <w:div w:id="1011175848">
      <w:marLeft w:val="0"/>
      <w:marRight w:val="0"/>
      <w:marTop w:val="0"/>
      <w:marBottom w:val="0"/>
      <w:divBdr>
        <w:top w:val="none" w:sz="0" w:space="0" w:color="auto"/>
        <w:left w:val="none" w:sz="0" w:space="0" w:color="auto"/>
        <w:bottom w:val="none" w:sz="0" w:space="0" w:color="auto"/>
        <w:right w:val="none" w:sz="0" w:space="0" w:color="auto"/>
      </w:divBdr>
    </w:div>
    <w:div w:id="1182165022">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370B-D9DC-4B42-B689-4245328F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3770</Words>
  <Characters>21491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Choudhry, Sanjiv</dc:creator>
  <cp:lastModifiedBy>Schirlie, Tami</cp:lastModifiedBy>
  <cp:revision>2</cp:revision>
  <cp:lastPrinted>2013-06-12T20:54:00Z</cp:lastPrinted>
  <dcterms:created xsi:type="dcterms:W3CDTF">2013-06-12T21:16:00Z</dcterms:created>
  <dcterms:modified xsi:type="dcterms:W3CDTF">2013-06-12T21:16:00Z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Gr220120228 - Goods RFP SO</vt:lpwstr>
  </property>
</Properties>
</file>